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55F8C" w:rsidR="00B840D9" w:rsidP="00B840D9" w:rsidRDefault="00B840D9" w14:paraId="604C15C2" w14:textId="77777777">
      <w:pPr>
        <w:tabs>
          <w:tab w:val="center" w:pos="4536"/>
          <w:tab w:val="right" w:pos="9072"/>
        </w:tabs>
        <w:spacing w:after="0" w:line="240" w:lineRule="auto"/>
        <w15:collapsed w:val="false"/>
        <w:rPr>
          <w:rFonts w:ascii="Arial" w:hAnsi="Arial" w:eastAsia="Times New Roman" w:cs="Arial"/>
          <w:sz w:val="24"/>
          <w:szCs w:val="24"/>
          <w:lang w:eastAsia="hr-HR"/>
        </w:rPr>
      </w:pPr>
      <w:bookmarkStart w:name="_GoBack" w:id="0"/>
      <w:bookmarkEnd w:id="0"/>
      <w:r w:rsidRPr="00F55F8C">
        <w:rPr>
          <w:rFonts w:ascii="Arial" w:hAnsi="Arial" w:eastAsia="Times New Roman" w:cs="Arial"/>
          <w:sz w:val="24"/>
          <w:szCs w:val="24"/>
          <w:lang w:eastAsia="hr-HR"/>
        </w:rPr>
        <w:t>REPUBLIKA HRVATSKA</w:t>
      </w:r>
    </w:p>
    <w:p w:rsidRPr="00F55F8C" w:rsidR="00B840D9" w:rsidP="00B840D9" w:rsidRDefault="00B840D9" w14:paraId="61EBA7FD" w14:textId="77777777">
      <w:pPr>
        <w:tabs>
          <w:tab w:val="center" w:pos="4536"/>
          <w:tab w:val="right" w:pos="9072"/>
        </w:tabs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F55F8C">
        <w:rPr>
          <w:rFonts w:ascii="Arial" w:hAnsi="Arial" w:eastAsia="Times New Roman" w:cs="Arial"/>
          <w:sz w:val="24"/>
          <w:szCs w:val="24"/>
          <w:lang w:eastAsia="hr-HR"/>
        </w:rPr>
        <w:t>Trgovački sud u Zagrebu</w:t>
      </w:r>
    </w:p>
    <w:p w:rsidRPr="00F55F8C" w:rsidR="00B840D9" w:rsidP="002D0CBF" w:rsidRDefault="00B840D9" w14:paraId="2898800F" w14:textId="7FFDD1D3">
      <w:pPr>
        <w:tabs>
          <w:tab w:val="center" w:pos="4536"/>
          <w:tab w:val="right" w:pos="9072"/>
        </w:tabs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F55F8C">
        <w:rPr>
          <w:rFonts w:ascii="Arial" w:hAnsi="Arial" w:eastAsia="Times New Roman" w:cs="Arial"/>
          <w:sz w:val="24"/>
          <w:szCs w:val="24"/>
          <w:lang w:eastAsia="hr-HR"/>
        </w:rPr>
        <w:t>Zagreb,</w:t>
      </w:r>
      <w:r w:rsidR="002D0CBF">
        <w:rPr>
          <w:rFonts w:ascii="Arial" w:hAnsi="Arial" w:eastAsia="Times New Roman" w:cs="Arial"/>
          <w:sz w:val="24"/>
          <w:szCs w:val="24"/>
          <w:lang w:eastAsia="hr-HR"/>
        </w:rPr>
        <w:t xml:space="preserve"> Trg Johna Fitzgeralda Kennedyja 11</w:t>
      </w:r>
    </w:p>
    <w:p w:rsidRPr="00F55F8C" w:rsidR="00B840D9" w:rsidP="00B840D9" w:rsidRDefault="00B840D9" w14:paraId="7D758F8B" w14:textId="77777777">
      <w:pPr>
        <w:tabs>
          <w:tab w:val="center" w:pos="4536"/>
          <w:tab w:val="right" w:pos="9072"/>
          <w:tab w:val="left" w:pos="9255"/>
        </w:tabs>
        <w:spacing w:after="0" w:line="240" w:lineRule="auto"/>
        <w:ind w:right="360"/>
        <w:jc w:val="right"/>
        <w:rPr>
          <w:rFonts w:ascii="Arial" w:hAnsi="Arial" w:eastAsia="Times New Roman" w:cs="Arial"/>
          <w:sz w:val="24"/>
          <w:szCs w:val="24"/>
          <w:lang w:eastAsia="hr-HR"/>
        </w:rPr>
      </w:pPr>
      <w:r w:rsidRPr="00F55F8C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F55F8C" w:rsidR="00B840D9" w:rsidP="00B840D9" w:rsidRDefault="00B840D9" w14:paraId="2210CE5F" w14:textId="77777777">
      <w:pPr>
        <w:spacing w:after="0" w:line="240" w:lineRule="auto"/>
        <w:jc w:val="center"/>
        <w:outlineLvl w:val="0"/>
        <w:rPr>
          <w:rFonts w:ascii="Arial" w:hAnsi="Arial" w:eastAsia="Times New Roman" w:cs="Arial"/>
          <w:sz w:val="24"/>
          <w:szCs w:val="24"/>
          <w:lang w:eastAsia="hr-HR"/>
        </w:rPr>
      </w:pPr>
      <w:r w:rsidRPr="00F55F8C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F55F8C" w:rsidR="00B840D9" w:rsidP="00B840D9" w:rsidRDefault="00B840D9" w14:paraId="79C9C430" w14:textId="145EC229">
      <w:pPr>
        <w:spacing w:after="0" w:line="240" w:lineRule="auto"/>
        <w:jc w:val="center"/>
        <w:outlineLvl w:val="0"/>
        <w:rPr>
          <w:rFonts w:ascii="Arial" w:hAnsi="Arial" w:eastAsia="Times New Roman" w:cs="Arial"/>
          <w:sz w:val="24"/>
          <w:szCs w:val="24"/>
          <w:lang w:eastAsia="hr-HR"/>
        </w:rPr>
      </w:pPr>
      <w:r w:rsidRPr="00F55F8C">
        <w:rPr>
          <w:rFonts w:ascii="Arial" w:hAnsi="Arial" w:eastAsia="Times New Roman" w:cs="Arial"/>
          <w:sz w:val="24"/>
          <w:szCs w:val="24"/>
          <w:lang w:eastAsia="hr-HR"/>
        </w:rPr>
        <w:t>S</w:t>
      </w:r>
      <w:r w:rsidRPr="00F55F8C" w:rsidR="00044D5B">
        <w:rPr>
          <w:rFonts w:ascii="Arial" w:hAnsi="Arial" w:eastAsia="Times New Roman" w:cs="Arial"/>
          <w:sz w:val="24"/>
          <w:szCs w:val="24"/>
          <w:lang w:eastAsia="hr-HR"/>
        </w:rPr>
        <w:t xml:space="preserve"> ROČIŠTA RADI</w:t>
      </w:r>
      <w:r w:rsidR="008E0ED2">
        <w:rPr>
          <w:rFonts w:ascii="Arial" w:hAnsi="Arial" w:eastAsia="Times New Roman" w:cs="Arial"/>
          <w:sz w:val="24"/>
          <w:szCs w:val="24"/>
          <w:lang w:eastAsia="hr-HR"/>
        </w:rPr>
        <w:t xml:space="preserve"> RASPRAVLJANJA I GLASOVANJA O </w:t>
      </w:r>
      <w:r w:rsidR="00EB7382">
        <w:rPr>
          <w:rFonts w:ascii="Arial" w:hAnsi="Arial" w:eastAsia="Times New Roman" w:cs="Arial"/>
          <w:sz w:val="24"/>
          <w:szCs w:val="24"/>
          <w:lang w:eastAsia="hr-HR"/>
        </w:rPr>
        <w:t>P</w:t>
      </w:r>
      <w:r w:rsidR="008E0ED2">
        <w:rPr>
          <w:rFonts w:ascii="Arial" w:hAnsi="Arial" w:eastAsia="Times New Roman" w:cs="Arial"/>
          <w:sz w:val="24"/>
          <w:szCs w:val="24"/>
          <w:lang w:eastAsia="hr-HR"/>
        </w:rPr>
        <w:t xml:space="preserve">LANU RESTRUKTURIRANJA  </w:t>
      </w:r>
    </w:p>
    <w:p w:rsidRPr="00F55F8C" w:rsidR="00B840D9" w:rsidP="00B840D9" w:rsidRDefault="00B840D9" w14:paraId="4C784FAF" w14:textId="77777777">
      <w:pPr>
        <w:rPr>
          <w:rFonts w:ascii="Arial" w:hAnsi="Arial" w:cs="Arial"/>
          <w:sz w:val="24"/>
          <w:szCs w:val="24"/>
        </w:rPr>
      </w:pPr>
    </w:p>
    <w:p w:rsidRPr="00F55F8C" w:rsidR="00B840D9" w:rsidP="00AD679D" w:rsidRDefault="00B840D9" w14:paraId="3E95DC4B" w14:textId="0391A91D">
      <w:pPr>
        <w:pStyle w:val="Default"/>
        <w:jc w:val="both"/>
        <w:rPr>
          <w:rFonts w:ascii="Arial" w:hAnsi="Arial" w:cs="Arial"/>
        </w:rPr>
      </w:pPr>
      <w:r w:rsidRPr="00F55F8C">
        <w:rPr>
          <w:rFonts w:ascii="Arial" w:hAnsi="Arial" w:eastAsia="Times New Roman" w:cs="Arial"/>
          <w:lang w:eastAsia="hr-HR"/>
        </w:rPr>
        <w:t xml:space="preserve">održanog dana </w:t>
      </w:r>
      <w:r w:rsidR="00B83680">
        <w:rPr>
          <w:rFonts w:ascii="Arial" w:hAnsi="Arial" w:eastAsia="Times New Roman" w:cs="Arial"/>
          <w:lang w:eastAsia="hr-HR"/>
        </w:rPr>
        <w:t>25</w:t>
      </w:r>
      <w:r w:rsidR="001A7445">
        <w:rPr>
          <w:rFonts w:ascii="Arial" w:hAnsi="Arial" w:eastAsia="Times New Roman" w:cs="Arial"/>
          <w:lang w:eastAsia="hr-HR"/>
        </w:rPr>
        <w:t xml:space="preserve">. </w:t>
      </w:r>
      <w:r w:rsidR="00B83680">
        <w:rPr>
          <w:rFonts w:ascii="Arial" w:hAnsi="Arial" w:eastAsia="Times New Roman" w:cs="Arial"/>
          <w:lang w:eastAsia="hr-HR"/>
        </w:rPr>
        <w:t>listopada</w:t>
      </w:r>
      <w:r w:rsidR="001A7445">
        <w:rPr>
          <w:rFonts w:ascii="Arial" w:hAnsi="Arial" w:eastAsia="Times New Roman" w:cs="Arial"/>
          <w:lang w:eastAsia="hr-HR"/>
        </w:rPr>
        <w:t xml:space="preserve"> 2023.</w:t>
      </w:r>
      <w:r w:rsidRPr="00F55F8C">
        <w:rPr>
          <w:rFonts w:ascii="Arial" w:hAnsi="Arial" w:eastAsia="Times New Roman" w:cs="Arial"/>
          <w:lang w:eastAsia="hr-HR"/>
        </w:rPr>
        <w:t xml:space="preserve"> u prostorijama Trgovačkog suda u Zagrebu</w:t>
      </w:r>
      <w:r w:rsidRPr="00F55F8C" w:rsidR="0078544E">
        <w:rPr>
          <w:rFonts w:ascii="Arial" w:hAnsi="Arial" w:eastAsia="Times New Roman" w:cs="Arial"/>
          <w:lang w:eastAsia="hr-HR"/>
        </w:rPr>
        <w:t>, dvorana 200, Kennedyjev trg 11</w:t>
      </w:r>
      <w:r w:rsidRPr="00F55F8C">
        <w:rPr>
          <w:rFonts w:ascii="Arial" w:hAnsi="Arial" w:eastAsia="Times New Roman" w:cs="Arial"/>
          <w:lang w:eastAsia="hr-HR"/>
        </w:rPr>
        <w:t xml:space="preserve">, u </w:t>
      </w:r>
      <w:r w:rsidRPr="00F55F8C" w:rsidR="00FE4224">
        <w:rPr>
          <w:rFonts w:ascii="Arial" w:hAnsi="Arial" w:eastAsia="Times New Roman" w:cs="Arial"/>
          <w:lang w:eastAsia="hr-HR"/>
        </w:rPr>
        <w:t>pred</w:t>
      </w:r>
      <w:r w:rsidRPr="00F55F8C">
        <w:rPr>
          <w:rFonts w:ascii="Arial" w:hAnsi="Arial" w:eastAsia="Times New Roman" w:cs="Arial"/>
          <w:lang w:eastAsia="hr-HR"/>
        </w:rPr>
        <w:t xml:space="preserve">stečajnom postupku nad dužnikom </w:t>
      </w:r>
      <w:r w:rsidRPr="001B5CFA" w:rsidR="009A7969">
        <w:rPr>
          <w:rFonts w:ascii="Arial" w:hAnsi="Arial" w:cs="Arial"/>
        </w:rPr>
        <w:t>METROPROJEKT d.o.o., Zagreb, Ulica Marija Talana 2, Zagreb, OIB: 69013394653</w:t>
      </w:r>
      <w:r w:rsidRPr="00F55F8C" w:rsidR="00044D5B">
        <w:rPr>
          <w:rFonts w:ascii="Arial" w:hAnsi="Arial" w:cs="Arial"/>
        </w:rPr>
        <w:t>,</w:t>
      </w:r>
      <w:r w:rsidRPr="00F55F8C" w:rsidR="00730922">
        <w:rPr>
          <w:rFonts w:ascii="Arial" w:hAnsi="Arial" w:cs="Arial"/>
        </w:rPr>
        <w:t xml:space="preserve"> </w:t>
      </w:r>
      <w:r w:rsidRPr="00F55F8C">
        <w:rPr>
          <w:rFonts w:ascii="Arial" w:hAnsi="Arial" w:eastAsia="Times New Roman" w:cs="Arial"/>
          <w:lang w:eastAsia="hr-HR"/>
        </w:rPr>
        <w:t xml:space="preserve"> s početkom u </w:t>
      </w:r>
      <w:r w:rsidR="009A7969">
        <w:rPr>
          <w:rFonts w:ascii="Arial" w:hAnsi="Arial" w:eastAsia="Times New Roman" w:cs="Arial"/>
          <w:lang w:eastAsia="hr-HR"/>
        </w:rPr>
        <w:t>13</w:t>
      </w:r>
      <w:r w:rsidR="001A7445">
        <w:rPr>
          <w:rFonts w:ascii="Arial" w:hAnsi="Arial" w:eastAsia="Times New Roman" w:cs="Arial"/>
          <w:lang w:eastAsia="hr-HR"/>
        </w:rPr>
        <w:t>:</w:t>
      </w:r>
      <w:r w:rsidRPr="00F55F8C" w:rsidR="0078544E">
        <w:rPr>
          <w:rFonts w:ascii="Arial" w:hAnsi="Arial" w:eastAsia="Times New Roman" w:cs="Arial"/>
          <w:lang w:eastAsia="hr-HR"/>
        </w:rPr>
        <w:t>00</w:t>
      </w:r>
      <w:r w:rsidRPr="00F55F8C">
        <w:rPr>
          <w:rFonts w:ascii="Arial" w:hAnsi="Arial" w:eastAsia="Times New Roman" w:cs="Arial"/>
          <w:lang w:eastAsia="hr-HR"/>
        </w:rPr>
        <w:t xml:space="preserve"> sati</w:t>
      </w:r>
    </w:p>
    <w:p w:rsidRPr="00F55F8C" w:rsidR="00B840D9" w:rsidP="00B840D9" w:rsidRDefault="00B840D9" w14:paraId="1630FC6B" w14:textId="77777777">
      <w:pPr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55F8C" w:rsidR="00B840D9" w:rsidP="00B840D9" w:rsidRDefault="00B840D9" w14:paraId="7050602C" w14:textId="77777777">
      <w:pPr>
        <w:spacing w:after="0" w:line="240" w:lineRule="auto"/>
        <w:contextualSpacing/>
        <w:jc w:val="both"/>
        <w:outlineLvl w:val="0"/>
        <w:rPr>
          <w:rFonts w:ascii="Arial" w:hAnsi="Arial" w:eastAsia="Times New Roman" w:cs="Arial"/>
          <w:sz w:val="24"/>
          <w:szCs w:val="24"/>
          <w:u w:val="single"/>
          <w:lang w:eastAsia="hr-HR"/>
        </w:rPr>
      </w:pPr>
      <w:r w:rsidRPr="00F55F8C">
        <w:rPr>
          <w:rFonts w:ascii="Arial" w:hAnsi="Arial" w:eastAsia="Times New Roman" w:cs="Arial"/>
          <w:sz w:val="24"/>
          <w:szCs w:val="24"/>
          <w:u w:val="single"/>
          <w:lang w:eastAsia="hr-HR"/>
        </w:rPr>
        <w:t>NAZOČNI OD SUDA:</w:t>
      </w:r>
    </w:p>
    <w:p w:rsidRPr="00F55F8C" w:rsidR="00B840D9" w:rsidP="00B840D9" w:rsidRDefault="00B840D9" w14:paraId="568666E1" w14:textId="77777777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outlineLvl w:val="0"/>
        <w:rPr>
          <w:rFonts w:ascii="Arial" w:hAnsi="Arial" w:eastAsia="Times New Roman" w:cs="Arial"/>
          <w:sz w:val="24"/>
          <w:szCs w:val="24"/>
          <w:u w:val="single"/>
          <w:lang w:eastAsia="hr-HR"/>
        </w:rPr>
      </w:pPr>
      <w:r w:rsidRPr="00F55F8C">
        <w:rPr>
          <w:rFonts w:ascii="Arial" w:hAnsi="Arial" w:eastAsia="Times New Roman" w:cs="Arial"/>
          <w:sz w:val="24"/>
          <w:szCs w:val="24"/>
          <w:lang w:eastAsia="hr-HR"/>
        </w:rPr>
        <w:t xml:space="preserve">Nevenka Siladi </w:t>
      </w:r>
      <w:r w:rsidRPr="00F55F8C" w:rsidR="00730922">
        <w:rPr>
          <w:rFonts w:ascii="Arial" w:hAnsi="Arial" w:eastAsia="Times New Roman" w:cs="Arial"/>
          <w:sz w:val="24"/>
          <w:szCs w:val="24"/>
          <w:lang w:eastAsia="hr-HR"/>
        </w:rPr>
        <w:t>Rstić, sudac</w:t>
      </w:r>
    </w:p>
    <w:p w:rsidRPr="00F55F8C" w:rsidR="00B840D9" w:rsidP="00B840D9" w:rsidRDefault="00907897" w14:paraId="7D2598FB" w14:textId="25133134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Nikolina Krunić</w:t>
      </w:r>
      <w:r w:rsidR="00DE06AD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="00C97291">
        <w:rPr>
          <w:rFonts w:ascii="Arial" w:hAnsi="Arial" w:eastAsia="Times New Roman" w:cs="Arial"/>
          <w:sz w:val="24"/>
          <w:szCs w:val="24"/>
          <w:lang w:eastAsia="hr-HR"/>
        </w:rPr>
        <w:t>zapisničar</w:t>
      </w:r>
    </w:p>
    <w:p w:rsidRPr="00F55F8C" w:rsidR="00B840D9" w:rsidP="00B840D9" w:rsidRDefault="00B840D9" w14:paraId="266ACDD2" w14:textId="77777777">
      <w:pPr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55F8C" w:rsidR="00B840D9" w:rsidP="00B840D9" w:rsidRDefault="00B840D9" w14:paraId="6A66B5D9" w14:textId="280146EF">
      <w:pPr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55F8C">
        <w:rPr>
          <w:rFonts w:ascii="Arial" w:hAnsi="Arial" w:eastAsia="Times New Roman" w:cs="Arial"/>
          <w:sz w:val="24"/>
          <w:szCs w:val="24"/>
          <w:lang w:eastAsia="hr-HR"/>
        </w:rPr>
        <w:t xml:space="preserve">Konstatira se da je pristupio </w:t>
      </w:r>
      <w:r w:rsidRPr="00F55F8C" w:rsidR="00FE4224">
        <w:rPr>
          <w:rFonts w:ascii="Arial" w:hAnsi="Arial" w:eastAsia="Times New Roman" w:cs="Arial"/>
          <w:sz w:val="24"/>
          <w:szCs w:val="24"/>
          <w:lang w:eastAsia="hr-HR"/>
        </w:rPr>
        <w:t>povjerenik</w:t>
      </w:r>
      <w:r w:rsidR="00CB2FBE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907897">
        <w:rPr>
          <w:rFonts w:ascii="Arial" w:hAnsi="Arial" w:eastAsia="Times New Roman" w:cs="Arial"/>
          <w:sz w:val="24"/>
          <w:szCs w:val="24"/>
          <w:lang w:eastAsia="hr-HR"/>
        </w:rPr>
        <w:t>– Marijana Babić iz Zagreba</w:t>
      </w:r>
    </w:p>
    <w:p w:rsidR="00E10398" w:rsidP="00B840D9" w:rsidRDefault="007E5110" w14:paraId="015B2765" w14:textId="3F6DA202">
      <w:pPr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Konstatir</w:t>
      </w:r>
      <w:r w:rsidR="00271480">
        <w:rPr>
          <w:rFonts w:ascii="Arial" w:hAnsi="Arial" w:eastAsia="Times New Roman" w:cs="Arial"/>
          <w:sz w:val="24"/>
          <w:szCs w:val="24"/>
          <w:lang w:eastAsia="hr-HR"/>
        </w:rPr>
        <w:t>a se da je za dužnika pristupila punomoćnica</w:t>
      </w:r>
      <w:r w:rsidR="00907897">
        <w:rPr>
          <w:rFonts w:ascii="Arial" w:hAnsi="Arial" w:eastAsia="Times New Roman" w:cs="Arial"/>
          <w:sz w:val="24"/>
          <w:szCs w:val="24"/>
          <w:lang w:eastAsia="hr-HR"/>
        </w:rPr>
        <w:t xml:space="preserve"> Tina Škarica odvjetnica iz Zagreb, po punomoći u spisu</w:t>
      </w:r>
    </w:p>
    <w:p w:rsidR="007E5110" w:rsidP="00B840D9" w:rsidRDefault="007E5110" w14:paraId="2102EDD6" w14:textId="77777777">
      <w:pPr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9C3640" w:rsidP="009C3640" w:rsidRDefault="009C3640" w14:paraId="17314BBD" w14:textId="5CBC353C">
      <w:pPr>
        <w:spacing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9C3640" w:rsidP="009C3640" w:rsidRDefault="009C3640" w14:paraId="5933626F" w14:textId="5DD33245">
      <w:pPr>
        <w:spacing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Konstatira se da su pristupili slijedeći vjerovnici: </w:t>
      </w:r>
    </w:p>
    <w:p w:rsidR="00271480" w:rsidP="009C3640" w:rsidRDefault="00271480" w14:paraId="0A3C5A29" w14:textId="5C9D201A">
      <w:pPr>
        <w:spacing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271480" w:rsidP="00271480" w:rsidRDefault="00271480" w14:paraId="12E57491" w14:textId="503C9535">
      <w:pPr>
        <w:pStyle w:val="Odlomakpopisa"/>
        <w:numPr>
          <w:ilvl w:val="0"/>
          <w:numId w:val="16"/>
        </w:numPr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BKS BANK AG- odvjetnička vježbenica Rea Vizner, kod odvjetnika Branimir Iveković iz Zagreb, punomoć u spisu</w:t>
      </w:r>
    </w:p>
    <w:p w:rsidRPr="00271480" w:rsidR="00271480" w:rsidP="00271480" w:rsidRDefault="00271480" w14:paraId="3F34E666" w14:textId="1B48B249">
      <w:pPr>
        <w:pStyle w:val="Odlomakpopisa"/>
        <w:numPr>
          <w:ilvl w:val="0"/>
          <w:numId w:val="16"/>
        </w:numPr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Odvjetničko društvo </w:t>
      </w:r>
      <w:r w:rsidRPr="00246011">
        <w:rPr>
          <w:rFonts w:ascii="Arial" w:hAnsi="Arial" w:eastAsia="Times New Roman" w:cs="Arial"/>
          <w:sz w:val="24"/>
          <w:szCs w:val="24"/>
          <w:lang w:eastAsia="hr-HR"/>
        </w:rPr>
        <w:t>GAJSKI, GRLIĆ, PRKA I PARTNERI ODVJETNIČKO DRUŠTVO d.o.o.</w:t>
      </w:r>
      <w:r>
        <w:rPr>
          <w:rFonts w:ascii="Arial" w:hAnsi="Arial" w:eastAsia="Times New Roman" w:cs="Arial"/>
          <w:sz w:val="24"/>
          <w:szCs w:val="24"/>
          <w:lang w:eastAsia="hr-HR"/>
        </w:rPr>
        <w:t>- Nika Rezić, odvjetnička vježbenica, punomoć u spisu</w:t>
      </w:r>
    </w:p>
    <w:p w:rsidR="009C3640" w:rsidP="009C3640" w:rsidRDefault="009C3640" w14:paraId="5238136A" w14:textId="77777777">
      <w:pPr>
        <w:pStyle w:val="Odlomakpopisa"/>
        <w:ind w:left="720"/>
        <w:contextualSpacing/>
        <w:jc w:val="both"/>
        <w:rPr>
          <w:rFonts w:ascii="Arial" w:hAnsi="Arial" w:eastAsia="Times New Roman" w:cs="Arial"/>
          <w:sz w:val="24"/>
          <w:szCs w:val="24"/>
          <w:lang w:val="hr-HR" w:eastAsia="hr-HR"/>
        </w:rPr>
      </w:pPr>
    </w:p>
    <w:p w:rsidRPr="00271480" w:rsidR="009C3640" w:rsidP="00271480" w:rsidRDefault="009C3640" w14:paraId="58106F8E" w14:textId="0B322D69">
      <w:pPr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B18BC" w:rsidP="009C3640" w:rsidRDefault="009C3640" w14:paraId="11774577" w14:textId="5234BD0B">
      <w:pPr>
        <w:ind w:firstLine="36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Predmet današnjeg ročišta je raspravljanje i glasovanje o planu restrukturiranja  koji je javno objavljen na mrežnim stranicama e-Oglasne ploče suda dana 3.10.2023. s ispravkama zbog omaške u pisanju dana </w:t>
      </w:r>
      <w:r w:rsidR="00FB18BC">
        <w:rPr>
          <w:rFonts w:ascii="Arial" w:hAnsi="Arial" w:eastAsia="Times New Roman" w:cs="Arial"/>
          <w:sz w:val="24"/>
          <w:szCs w:val="24"/>
          <w:lang w:eastAsia="hr-HR"/>
        </w:rPr>
        <w:t>24. i 25. listopada 23</w:t>
      </w:r>
      <w:r>
        <w:rPr>
          <w:rFonts w:ascii="Arial" w:hAnsi="Arial" w:eastAsia="Times New Roman" w:cs="Arial"/>
          <w:sz w:val="24"/>
          <w:szCs w:val="24"/>
          <w:lang w:eastAsia="hr-HR"/>
        </w:rPr>
        <w:t>7.. I poziv za ovo ročište je javno objavljen</w:t>
      </w:r>
    </w:p>
    <w:p w:rsidR="009C3640" w:rsidP="009C3640" w:rsidRDefault="009C3640" w14:paraId="099490C0" w14:textId="4E9C4F15">
      <w:pPr>
        <w:ind w:firstLine="36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I popis vjerovnika i prava glasa koja im pripadaju sastavljen je sukladno odredbi članka 57. Stečajnog zakona (NN 71/15 do 36/22, dalje SZ)</w:t>
      </w:r>
      <w:r w:rsidR="00FB18BC">
        <w:rPr>
          <w:rFonts w:ascii="Arial" w:hAnsi="Arial" w:eastAsia="Times New Roman" w:cs="Arial"/>
          <w:sz w:val="24"/>
          <w:szCs w:val="24"/>
          <w:lang w:eastAsia="hr-HR"/>
        </w:rPr>
        <w:t xml:space="preserve">i objavljen </w:t>
      </w:r>
      <w:r w:rsidR="00696CFE">
        <w:rPr>
          <w:rFonts w:ascii="Arial" w:hAnsi="Arial" w:eastAsia="Times New Roman" w:cs="Arial"/>
          <w:sz w:val="24"/>
          <w:szCs w:val="24"/>
          <w:lang w:eastAsia="hr-HR"/>
        </w:rPr>
        <w:t>6.10.2023.</w:t>
      </w:r>
    </w:p>
    <w:p w:rsidR="009C3640" w:rsidP="009C3640" w:rsidRDefault="009C3640" w14:paraId="61F9FC1D" w14:textId="3E2C8D6A">
      <w:pPr>
        <w:ind w:firstLine="360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Stoga pravo glasa imaju slijedeći vjerovnici: 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1331"/>
        <w:gridCol w:w="2422"/>
        <w:gridCol w:w="2006"/>
        <w:gridCol w:w="1768"/>
        <w:gridCol w:w="1533"/>
      </w:tblGrid>
      <w:tr w:rsidRPr="00246011" w:rsidR="00010988" w:rsidTr="007130C5" w14:paraId="22FBAB5B" w14:textId="77777777">
        <w:trPr>
          <w:trHeight w:val="1369"/>
        </w:trPr>
        <w:tc>
          <w:tcPr>
            <w:tcW w:w="1325" w:type="dxa"/>
            <w:shd w:val="clear" w:color="000000" w:fill="00CCFF"/>
            <w:vAlign w:val="center"/>
            <w:hideMark/>
          </w:tcPr>
          <w:p w:rsidRPr="00246011" w:rsidR="00010988" w:rsidP="007130C5" w:rsidRDefault="00010988" w14:paraId="77704B42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  <w:t>Redni broj prijavljene tražbine</w:t>
            </w:r>
          </w:p>
        </w:tc>
        <w:tc>
          <w:tcPr>
            <w:tcW w:w="2409" w:type="dxa"/>
            <w:shd w:val="clear" w:color="000000" w:fill="00CCFF"/>
            <w:vAlign w:val="center"/>
            <w:hideMark/>
          </w:tcPr>
          <w:p w:rsidRPr="00246011" w:rsidR="00010988" w:rsidP="007130C5" w:rsidRDefault="00010988" w14:paraId="2A04085B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  <w:t>Ime i prezime / Naziv vjerovnika</w:t>
            </w:r>
          </w:p>
        </w:tc>
        <w:tc>
          <w:tcPr>
            <w:tcW w:w="2121" w:type="dxa"/>
            <w:shd w:val="clear" w:color="000000" w:fill="00CCFF"/>
            <w:vAlign w:val="center"/>
            <w:hideMark/>
          </w:tcPr>
          <w:p w:rsidRPr="00246011" w:rsidR="00010988" w:rsidP="007130C5" w:rsidRDefault="00010988" w14:paraId="77C15BC1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w="1868" w:type="dxa"/>
            <w:shd w:val="clear" w:color="000000" w:fill="00CCFF"/>
            <w:vAlign w:val="center"/>
            <w:hideMark/>
          </w:tcPr>
          <w:p w:rsidRPr="00246011" w:rsidR="00010988" w:rsidP="007130C5" w:rsidRDefault="00010988" w14:paraId="4FE9ED01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  <w:t>Adresa vjerovnika</w:t>
            </w:r>
          </w:p>
        </w:tc>
        <w:tc>
          <w:tcPr>
            <w:tcW w:w="1339" w:type="dxa"/>
            <w:shd w:val="clear" w:color="000000" w:fill="00CCFF"/>
            <w:vAlign w:val="center"/>
            <w:hideMark/>
          </w:tcPr>
          <w:p w:rsidRPr="00246011" w:rsidR="00010988" w:rsidP="007130C5" w:rsidRDefault="00010988" w14:paraId="5C361CCC" w14:textId="77777777">
            <w:pPr>
              <w:jc w:val="center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  <w:t>Pravo glasa</w:t>
            </w:r>
          </w:p>
        </w:tc>
      </w:tr>
      <w:tr w:rsidRPr="00246011" w:rsidR="00010988" w:rsidTr="007130C5" w14:paraId="31D3946D" w14:textId="77777777">
        <w:trPr>
          <w:trHeight w:val="612"/>
        </w:trPr>
        <w:tc>
          <w:tcPr>
            <w:tcW w:w="1325" w:type="dxa"/>
            <w:shd w:val="clear" w:color="auto" w:fill="auto"/>
            <w:noWrap/>
            <w:vAlign w:val="center"/>
            <w:hideMark/>
          </w:tcPr>
          <w:p w:rsidRPr="00246011" w:rsidR="00010988" w:rsidP="007130C5" w:rsidRDefault="00010988" w14:paraId="2BE99575" w14:textId="77777777">
            <w:pPr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lastRenderedPageBreak/>
              <w:t>1.</w:t>
            </w:r>
          </w:p>
        </w:tc>
        <w:tc>
          <w:tcPr>
            <w:tcW w:w="2409" w:type="dxa"/>
            <w:shd w:val="clear" w:color="000000" w:fill="FFFFFF"/>
            <w:vAlign w:val="center"/>
            <w:hideMark/>
          </w:tcPr>
          <w:p w:rsidRPr="00246011" w:rsidR="00010988" w:rsidP="007130C5" w:rsidRDefault="00010988" w14:paraId="3B176359" w14:textId="77777777">
            <w:pPr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ANTE MATIĆ</w:t>
            </w:r>
          </w:p>
        </w:tc>
        <w:tc>
          <w:tcPr>
            <w:tcW w:w="2121" w:type="dxa"/>
            <w:shd w:val="clear" w:color="000000" w:fill="FFFFFF"/>
            <w:noWrap/>
            <w:vAlign w:val="center"/>
            <w:hideMark/>
          </w:tcPr>
          <w:p w:rsidRPr="00246011" w:rsidR="00010988" w:rsidP="007130C5" w:rsidRDefault="00010988" w14:paraId="0B4B2FDE" w14:textId="77777777">
            <w:pPr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17420368215</w:t>
            </w:r>
          </w:p>
        </w:tc>
        <w:tc>
          <w:tcPr>
            <w:tcW w:w="1868" w:type="dxa"/>
            <w:shd w:val="clear" w:color="000000" w:fill="FFFFFF"/>
            <w:vAlign w:val="center"/>
            <w:hideMark/>
          </w:tcPr>
          <w:p w:rsidRPr="00246011" w:rsidR="00010988" w:rsidP="007130C5" w:rsidRDefault="00010988" w14:paraId="5E7805A7" w14:textId="77777777">
            <w:pPr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Remete 44e, Zagreb</w:t>
            </w:r>
          </w:p>
        </w:tc>
        <w:tc>
          <w:tcPr>
            <w:tcW w:w="1339" w:type="dxa"/>
            <w:shd w:val="clear" w:color="000000" w:fill="FFFFFF"/>
            <w:noWrap/>
            <w:vAlign w:val="center"/>
            <w:hideMark/>
          </w:tcPr>
          <w:p w:rsidRPr="00246011" w:rsidR="00010988" w:rsidP="007130C5" w:rsidRDefault="00010988" w14:paraId="3D7DC5BD" w14:textId="77777777">
            <w:pPr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18.225,05 EUR/</w:t>
            </w:r>
          </w:p>
          <w:p w:rsidRPr="00246011" w:rsidR="00010988" w:rsidP="007130C5" w:rsidRDefault="00010988" w14:paraId="1D17B6FC" w14:textId="77777777">
            <w:pPr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137.316,64 kn</w:t>
            </w:r>
          </w:p>
        </w:tc>
      </w:tr>
      <w:tr w:rsidRPr="00246011" w:rsidR="00010988" w:rsidTr="007130C5" w14:paraId="5BD09954" w14:textId="77777777">
        <w:trPr>
          <w:trHeight w:val="600"/>
        </w:trPr>
        <w:tc>
          <w:tcPr>
            <w:tcW w:w="1325" w:type="dxa"/>
            <w:shd w:val="clear" w:color="auto" w:fill="auto"/>
            <w:noWrap/>
            <w:vAlign w:val="center"/>
            <w:hideMark/>
          </w:tcPr>
          <w:p w:rsidRPr="00246011" w:rsidR="00010988" w:rsidP="007130C5" w:rsidRDefault="00010988" w14:paraId="1CF1D9E3" w14:textId="77777777">
            <w:pPr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2409" w:type="dxa"/>
            <w:shd w:val="clear" w:color="000000" w:fill="FFFFFF"/>
            <w:vAlign w:val="center"/>
            <w:hideMark/>
          </w:tcPr>
          <w:p w:rsidRPr="00246011" w:rsidR="00010988" w:rsidP="007130C5" w:rsidRDefault="00010988" w14:paraId="0540AD77" w14:textId="77777777">
            <w:pPr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IVO GAVRAN</w:t>
            </w:r>
          </w:p>
        </w:tc>
        <w:tc>
          <w:tcPr>
            <w:tcW w:w="2121" w:type="dxa"/>
            <w:shd w:val="clear" w:color="000000" w:fill="FFFFFF"/>
            <w:noWrap/>
            <w:vAlign w:val="center"/>
            <w:hideMark/>
          </w:tcPr>
          <w:p w:rsidRPr="00246011" w:rsidR="00010988" w:rsidP="007130C5" w:rsidRDefault="00010988" w14:paraId="1D4B5319" w14:textId="77777777">
            <w:pPr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56426182422</w:t>
            </w:r>
          </w:p>
        </w:tc>
        <w:tc>
          <w:tcPr>
            <w:tcW w:w="1868" w:type="dxa"/>
            <w:shd w:val="clear" w:color="000000" w:fill="FFFFFF"/>
            <w:vAlign w:val="center"/>
            <w:hideMark/>
          </w:tcPr>
          <w:p w:rsidRPr="00246011" w:rsidR="00010988" w:rsidP="007130C5" w:rsidRDefault="00010988" w14:paraId="6DBFA7A4" w14:textId="77777777">
            <w:pPr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Vukomerečka cesta 25, Zagreb</w:t>
            </w:r>
          </w:p>
        </w:tc>
        <w:tc>
          <w:tcPr>
            <w:tcW w:w="1339" w:type="dxa"/>
            <w:shd w:val="clear" w:color="000000" w:fill="FFFFFF"/>
            <w:noWrap/>
            <w:vAlign w:val="center"/>
            <w:hideMark/>
          </w:tcPr>
          <w:p w:rsidRPr="00246011" w:rsidR="00010988" w:rsidP="007130C5" w:rsidRDefault="00010988" w14:paraId="6C8F3C4E" w14:textId="77777777">
            <w:pPr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12.770,72 EUR/</w:t>
            </w:r>
          </w:p>
          <w:p w:rsidRPr="00246011" w:rsidR="00010988" w:rsidP="007130C5" w:rsidRDefault="00010988" w14:paraId="4E0974BF" w14:textId="77777777">
            <w:pPr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96.220,99 kn</w:t>
            </w:r>
          </w:p>
        </w:tc>
      </w:tr>
      <w:tr w:rsidRPr="00246011" w:rsidR="00010988" w:rsidTr="007130C5" w14:paraId="3C3902D7" w14:textId="77777777">
        <w:trPr>
          <w:trHeight w:val="600"/>
        </w:trPr>
        <w:tc>
          <w:tcPr>
            <w:tcW w:w="1325" w:type="dxa"/>
            <w:shd w:val="clear" w:color="auto" w:fill="auto"/>
            <w:noWrap/>
            <w:vAlign w:val="center"/>
            <w:hideMark/>
          </w:tcPr>
          <w:p w:rsidRPr="00246011" w:rsidR="00010988" w:rsidP="007130C5" w:rsidRDefault="00010988" w14:paraId="6C971277" w14:textId="77777777">
            <w:pPr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2409" w:type="dxa"/>
            <w:shd w:val="clear" w:color="000000" w:fill="FFFFFF"/>
            <w:vAlign w:val="center"/>
            <w:hideMark/>
          </w:tcPr>
          <w:p w:rsidRPr="00246011" w:rsidR="00010988" w:rsidP="007130C5" w:rsidRDefault="00010988" w14:paraId="7AAC4F18" w14:textId="77777777">
            <w:pPr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GAJSKI, GRLIĆ, PRKA I PARTNERI ODVJETNIČKO DRUŠTVO d.o.o.</w:t>
            </w:r>
          </w:p>
        </w:tc>
        <w:tc>
          <w:tcPr>
            <w:tcW w:w="2121" w:type="dxa"/>
            <w:shd w:val="clear" w:color="000000" w:fill="FFFFFF"/>
            <w:noWrap/>
            <w:vAlign w:val="center"/>
            <w:hideMark/>
          </w:tcPr>
          <w:p w:rsidRPr="00246011" w:rsidR="00010988" w:rsidP="007130C5" w:rsidRDefault="00010988" w14:paraId="3F635344" w14:textId="77777777">
            <w:pPr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33688165108</w:t>
            </w:r>
          </w:p>
        </w:tc>
        <w:tc>
          <w:tcPr>
            <w:tcW w:w="1868" w:type="dxa"/>
            <w:shd w:val="clear" w:color="000000" w:fill="FFFFFF"/>
            <w:vAlign w:val="center"/>
            <w:hideMark/>
          </w:tcPr>
          <w:p w:rsidRPr="00246011" w:rsidR="00010988" w:rsidP="007130C5" w:rsidRDefault="00010988" w14:paraId="607E21CE" w14:textId="77777777">
            <w:pPr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Ribnjak 12-14, Zagreb</w:t>
            </w:r>
          </w:p>
        </w:tc>
        <w:tc>
          <w:tcPr>
            <w:tcW w:w="1339" w:type="dxa"/>
            <w:shd w:val="clear" w:color="000000" w:fill="FFFFFF"/>
            <w:noWrap/>
            <w:vAlign w:val="center"/>
            <w:hideMark/>
          </w:tcPr>
          <w:p w:rsidRPr="00246011" w:rsidR="00010988" w:rsidP="007130C5" w:rsidRDefault="00010988" w14:paraId="61E3CE53" w14:textId="77777777">
            <w:pPr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628,42 EUR/</w:t>
            </w:r>
          </w:p>
          <w:p w:rsidRPr="00246011" w:rsidR="00010988" w:rsidP="007130C5" w:rsidRDefault="00010988" w14:paraId="7B6F34F8" w14:textId="77777777">
            <w:pPr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4.734,83 kn</w:t>
            </w:r>
          </w:p>
          <w:p w:rsidRPr="00246011" w:rsidR="00010988" w:rsidP="007130C5" w:rsidRDefault="00010988" w14:paraId="745000BB" w14:textId="77777777">
            <w:pPr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  <w:tr w:rsidRPr="00246011" w:rsidR="00010988" w:rsidTr="007130C5" w14:paraId="31A7318E" w14:textId="77777777">
        <w:trPr>
          <w:trHeight w:val="612"/>
        </w:trPr>
        <w:tc>
          <w:tcPr>
            <w:tcW w:w="1325" w:type="dxa"/>
            <w:shd w:val="clear" w:color="auto" w:fill="auto"/>
            <w:noWrap/>
            <w:vAlign w:val="center"/>
            <w:hideMark/>
          </w:tcPr>
          <w:p w:rsidRPr="00246011" w:rsidR="00010988" w:rsidP="007130C5" w:rsidRDefault="00010988" w14:paraId="722EC426" w14:textId="77777777">
            <w:pPr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4.</w:t>
            </w:r>
          </w:p>
        </w:tc>
        <w:tc>
          <w:tcPr>
            <w:tcW w:w="2409" w:type="dxa"/>
            <w:shd w:val="clear" w:color="000000" w:fill="FFFFFF"/>
            <w:vAlign w:val="center"/>
            <w:hideMark/>
          </w:tcPr>
          <w:p w:rsidRPr="00246011" w:rsidR="00010988" w:rsidP="007130C5" w:rsidRDefault="00010988" w14:paraId="0727E20A" w14:textId="77777777">
            <w:pPr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BB GRADNJA d.o.o.</w:t>
            </w:r>
          </w:p>
        </w:tc>
        <w:tc>
          <w:tcPr>
            <w:tcW w:w="2121" w:type="dxa"/>
            <w:shd w:val="clear" w:color="auto" w:fill="auto"/>
            <w:noWrap/>
            <w:vAlign w:val="center"/>
            <w:hideMark/>
          </w:tcPr>
          <w:p w:rsidRPr="00246011" w:rsidR="00010988" w:rsidP="007130C5" w:rsidRDefault="00010988" w14:paraId="20175368" w14:textId="77777777">
            <w:pPr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color w:val="000000"/>
                <w:sz w:val="24"/>
                <w:szCs w:val="24"/>
                <w:lang w:eastAsia="hr-HR"/>
              </w:rPr>
              <w:t>03637120932</w:t>
            </w:r>
          </w:p>
        </w:tc>
        <w:tc>
          <w:tcPr>
            <w:tcW w:w="1868" w:type="dxa"/>
            <w:shd w:val="clear" w:color="000000" w:fill="FFFFFF"/>
            <w:vAlign w:val="center"/>
            <w:hideMark/>
          </w:tcPr>
          <w:p w:rsidRPr="00246011" w:rsidR="00010988" w:rsidP="007130C5" w:rsidRDefault="00010988" w14:paraId="39E771FB" w14:textId="77777777">
            <w:pPr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Malešnica 16, Zagreb</w:t>
            </w:r>
          </w:p>
        </w:tc>
        <w:tc>
          <w:tcPr>
            <w:tcW w:w="1339" w:type="dxa"/>
            <w:shd w:val="clear" w:color="000000" w:fill="FFFFFF"/>
            <w:noWrap/>
            <w:vAlign w:val="center"/>
            <w:hideMark/>
          </w:tcPr>
          <w:p w:rsidRPr="00246011" w:rsidR="00010988" w:rsidP="007130C5" w:rsidRDefault="00010988" w14:paraId="7F0C82AC" w14:textId="77777777">
            <w:pPr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662,00 EUR/</w:t>
            </w:r>
          </w:p>
          <w:p w:rsidRPr="00246011" w:rsidR="00010988" w:rsidP="007130C5" w:rsidRDefault="00010988" w14:paraId="1DFDEE2F" w14:textId="77777777">
            <w:pPr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4.987,84 kn</w:t>
            </w:r>
          </w:p>
        </w:tc>
      </w:tr>
      <w:tr w:rsidRPr="00246011" w:rsidR="00010988" w:rsidTr="007130C5" w14:paraId="30D9229F" w14:textId="77777777">
        <w:trPr>
          <w:trHeight w:val="623"/>
        </w:trPr>
        <w:tc>
          <w:tcPr>
            <w:tcW w:w="1325" w:type="dxa"/>
            <w:shd w:val="clear" w:color="auto" w:fill="auto"/>
            <w:noWrap/>
            <w:vAlign w:val="center"/>
            <w:hideMark/>
          </w:tcPr>
          <w:p w:rsidRPr="00246011" w:rsidR="00010988" w:rsidP="007130C5" w:rsidRDefault="00010988" w14:paraId="7624DC11" w14:textId="77777777">
            <w:pPr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5.</w:t>
            </w:r>
          </w:p>
        </w:tc>
        <w:tc>
          <w:tcPr>
            <w:tcW w:w="2409" w:type="dxa"/>
            <w:shd w:val="clear" w:color="000000" w:fill="FFFFFF"/>
            <w:vAlign w:val="center"/>
            <w:hideMark/>
          </w:tcPr>
          <w:p w:rsidRPr="00246011" w:rsidR="00010988" w:rsidP="007130C5" w:rsidRDefault="00010988" w14:paraId="7F1B5CF3" w14:textId="77777777">
            <w:pPr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IZOAQUA d.o.o.</w:t>
            </w:r>
          </w:p>
        </w:tc>
        <w:tc>
          <w:tcPr>
            <w:tcW w:w="2121" w:type="dxa"/>
            <w:shd w:val="clear" w:color="auto" w:fill="auto"/>
            <w:noWrap/>
            <w:vAlign w:val="center"/>
            <w:hideMark/>
          </w:tcPr>
          <w:p w:rsidRPr="00246011" w:rsidR="00010988" w:rsidP="007130C5" w:rsidRDefault="00010988" w14:paraId="57C9E251" w14:textId="77777777">
            <w:pPr>
              <w:jc w:val="center"/>
              <w:rPr>
                <w:rFonts w:ascii="Arial" w:hAnsi="Arial" w:eastAsia="Times New Roman" w:cs="Arial"/>
                <w:color w:val="000000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color w:val="000000"/>
                <w:sz w:val="24"/>
                <w:szCs w:val="24"/>
                <w:lang w:eastAsia="hr-HR"/>
              </w:rPr>
              <w:t>83198498160</w:t>
            </w:r>
          </w:p>
        </w:tc>
        <w:tc>
          <w:tcPr>
            <w:tcW w:w="1868" w:type="dxa"/>
            <w:shd w:val="clear" w:color="000000" w:fill="FFFFFF"/>
            <w:vAlign w:val="center"/>
            <w:hideMark/>
          </w:tcPr>
          <w:p w:rsidRPr="00246011" w:rsidR="00010988" w:rsidP="007130C5" w:rsidRDefault="00010988" w14:paraId="76FC29FE" w14:textId="77777777">
            <w:pPr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Sveti duh 176, Zagreb</w:t>
            </w:r>
          </w:p>
        </w:tc>
        <w:tc>
          <w:tcPr>
            <w:tcW w:w="1339" w:type="dxa"/>
            <w:shd w:val="clear" w:color="000000" w:fill="FFFFFF"/>
            <w:noWrap/>
            <w:vAlign w:val="center"/>
            <w:hideMark/>
          </w:tcPr>
          <w:p w:rsidRPr="00246011" w:rsidR="00010988" w:rsidP="007130C5" w:rsidRDefault="00010988" w14:paraId="42E3FD0B" w14:textId="77777777">
            <w:pPr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575,00 EUR/</w:t>
            </w:r>
          </w:p>
          <w:p w:rsidRPr="00246011" w:rsidR="00010988" w:rsidP="007130C5" w:rsidRDefault="00010988" w14:paraId="3F6F6DEE" w14:textId="77777777">
            <w:pPr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4.332,34 kn</w:t>
            </w:r>
          </w:p>
        </w:tc>
      </w:tr>
      <w:tr w:rsidRPr="00246011" w:rsidR="00010988" w:rsidTr="007130C5" w14:paraId="2BEF9D78" w14:textId="77777777">
        <w:trPr>
          <w:trHeight w:val="612"/>
        </w:trPr>
        <w:tc>
          <w:tcPr>
            <w:tcW w:w="1325" w:type="dxa"/>
            <w:shd w:val="clear" w:color="auto" w:fill="auto"/>
            <w:noWrap/>
            <w:vAlign w:val="center"/>
            <w:hideMark/>
          </w:tcPr>
          <w:p w:rsidRPr="00246011" w:rsidR="00010988" w:rsidP="007130C5" w:rsidRDefault="00010988" w14:paraId="1511FB77" w14:textId="77777777">
            <w:pPr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6.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Pr="00246011" w:rsidR="00010988" w:rsidP="007130C5" w:rsidRDefault="00010988" w14:paraId="6DE8C591" w14:textId="77777777">
            <w:pPr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LEVANT d.o.o.</w:t>
            </w:r>
          </w:p>
        </w:tc>
        <w:tc>
          <w:tcPr>
            <w:tcW w:w="2121" w:type="dxa"/>
            <w:shd w:val="clear" w:color="auto" w:fill="auto"/>
            <w:noWrap/>
            <w:vAlign w:val="center"/>
            <w:hideMark/>
          </w:tcPr>
          <w:p w:rsidRPr="00246011" w:rsidR="00010988" w:rsidP="007130C5" w:rsidRDefault="00010988" w14:paraId="15F03481" w14:textId="77777777">
            <w:pPr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10353864529</w:t>
            </w:r>
          </w:p>
        </w:tc>
        <w:tc>
          <w:tcPr>
            <w:tcW w:w="1868" w:type="dxa"/>
            <w:shd w:val="clear" w:color="auto" w:fill="auto"/>
            <w:vAlign w:val="center"/>
            <w:hideMark/>
          </w:tcPr>
          <w:p w:rsidRPr="00246011" w:rsidR="00010988" w:rsidP="007130C5" w:rsidRDefault="00010988" w14:paraId="3B1AF0D6" w14:textId="77777777">
            <w:pPr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Svetog Mateja 118, Zagreb</w:t>
            </w:r>
          </w:p>
        </w:tc>
        <w:tc>
          <w:tcPr>
            <w:tcW w:w="1339" w:type="dxa"/>
            <w:shd w:val="clear" w:color="auto" w:fill="auto"/>
            <w:noWrap/>
            <w:vAlign w:val="center"/>
            <w:hideMark/>
          </w:tcPr>
          <w:p w:rsidRPr="00246011" w:rsidR="00010988" w:rsidP="007130C5" w:rsidRDefault="00010988" w14:paraId="13960F85" w14:textId="77777777">
            <w:pPr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580,00 EUR/</w:t>
            </w:r>
          </w:p>
          <w:p w:rsidRPr="00246011" w:rsidR="00010988" w:rsidP="007130C5" w:rsidRDefault="00010988" w14:paraId="7EDE299E" w14:textId="77777777">
            <w:pPr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4.370,01 kn</w:t>
            </w:r>
          </w:p>
        </w:tc>
      </w:tr>
      <w:tr w:rsidRPr="00246011" w:rsidR="00010988" w:rsidTr="007130C5" w14:paraId="5DB5ABE3" w14:textId="77777777">
        <w:trPr>
          <w:trHeight w:val="600"/>
        </w:trPr>
        <w:tc>
          <w:tcPr>
            <w:tcW w:w="1325" w:type="dxa"/>
            <w:shd w:val="clear" w:color="auto" w:fill="auto"/>
            <w:noWrap/>
            <w:vAlign w:val="center"/>
            <w:hideMark/>
          </w:tcPr>
          <w:p w:rsidRPr="00246011" w:rsidR="00010988" w:rsidP="007130C5" w:rsidRDefault="00010988" w14:paraId="2278BCDE" w14:textId="77777777">
            <w:pPr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7.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Pr="00246011" w:rsidR="00010988" w:rsidP="007130C5" w:rsidRDefault="00010988" w14:paraId="0CF253F0" w14:textId="77777777">
            <w:pPr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GEORADSTOLARIJA d.o.o.</w:t>
            </w:r>
          </w:p>
        </w:tc>
        <w:tc>
          <w:tcPr>
            <w:tcW w:w="2121" w:type="dxa"/>
            <w:shd w:val="clear" w:color="auto" w:fill="auto"/>
            <w:noWrap/>
            <w:vAlign w:val="center"/>
            <w:hideMark/>
          </w:tcPr>
          <w:p w:rsidRPr="00246011" w:rsidR="00010988" w:rsidP="007130C5" w:rsidRDefault="00010988" w14:paraId="478AD602" w14:textId="77777777">
            <w:pPr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21782292807</w:t>
            </w:r>
          </w:p>
        </w:tc>
        <w:tc>
          <w:tcPr>
            <w:tcW w:w="1868" w:type="dxa"/>
            <w:shd w:val="clear" w:color="auto" w:fill="auto"/>
            <w:noWrap/>
            <w:vAlign w:val="center"/>
            <w:hideMark/>
          </w:tcPr>
          <w:p w:rsidRPr="00246011" w:rsidR="00010988" w:rsidP="007130C5" w:rsidRDefault="00010988" w14:paraId="3440F0EE" w14:textId="77777777">
            <w:pPr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Kornatska 1, Zagreb</w:t>
            </w:r>
          </w:p>
        </w:tc>
        <w:tc>
          <w:tcPr>
            <w:tcW w:w="1339" w:type="dxa"/>
            <w:shd w:val="clear" w:color="auto" w:fill="auto"/>
            <w:noWrap/>
            <w:vAlign w:val="center"/>
            <w:hideMark/>
          </w:tcPr>
          <w:p w:rsidRPr="00246011" w:rsidR="00010988" w:rsidP="007130C5" w:rsidRDefault="00010988" w14:paraId="3A67AB02" w14:textId="77777777">
            <w:pPr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736,10 EUR/</w:t>
            </w:r>
          </w:p>
          <w:p w:rsidRPr="00246011" w:rsidR="00010988" w:rsidP="007130C5" w:rsidRDefault="00010988" w14:paraId="36184FAF" w14:textId="77777777">
            <w:pPr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5.546,15 kn</w:t>
            </w:r>
          </w:p>
        </w:tc>
      </w:tr>
      <w:tr w:rsidRPr="00246011" w:rsidR="00010988" w:rsidTr="007130C5" w14:paraId="05670B54" w14:textId="77777777">
        <w:trPr>
          <w:trHeight w:val="600"/>
        </w:trPr>
        <w:tc>
          <w:tcPr>
            <w:tcW w:w="1325" w:type="dxa"/>
            <w:shd w:val="clear" w:color="auto" w:fill="auto"/>
            <w:noWrap/>
            <w:vAlign w:val="center"/>
            <w:hideMark/>
          </w:tcPr>
          <w:p w:rsidRPr="00246011" w:rsidR="00010988" w:rsidP="007130C5" w:rsidRDefault="00010988" w14:paraId="1D900FF7" w14:textId="77777777">
            <w:pPr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8.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Pr="00246011" w:rsidR="00010988" w:rsidP="007130C5" w:rsidRDefault="00010988" w14:paraId="3AC12ACE" w14:textId="77777777">
            <w:pPr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TOM SOLUTIONS d.o.o.</w:t>
            </w:r>
          </w:p>
        </w:tc>
        <w:tc>
          <w:tcPr>
            <w:tcW w:w="2121" w:type="dxa"/>
            <w:shd w:val="clear" w:color="auto" w:fill="auto"/>
            <w:noWrap/>
            <w:vAlign w:val="center"/>
            <w:hideMark/>
          </w:tcPr>
          <w:p w:rsidRPr="00246011" w:rsidR="00010988" w:rsidP="007130C5" w:rsidRDefault="00010988" w14:paraId="1F9403E5" w14:textId="77777777">
            <w:pPr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88908538791</w:t>
            </w:r>
          </w:p>
        </w:tc>
        <w:tc>
          <w:tcPr>
            <w:tcW w:w="1868" w:type="dxa"/>
            <w:shd w:val="clear" w:color="auto" w:fill="auto"/>
            <w:noWrap/>
            <w:vAlign w:val="center"/>
            <w:hideMark/>
          </w:tcPr>
          <w:p w:rsidRPr="00246011" w:rsidR="00010988" w:rsidP="007130C5" w:rsidRDefault="00010988" w14:paraId="0C66209E" w14:textId="77777777">
            <w:pPr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Jankovićev put 5, Zagreb</w:t>
            </w:r>
          </w:p>
        </w:tc>
        <w:tc>
          <w:tcPr>
            <w:tcW w:w="1339" w:type="dxa"/>
            <w:shd w:val="clear" w:color="auto" w:fill="auto"/>
            <w:noWrap/>
            <w:vAlign w:val="center"/>
            <w:hideMark/>
          </w:tcPr>
          <w:p w:rsidRPr="00246011" w:rsidR="00010988" w:rsidP="007130C5" w:rsidRDefault="00010988" w14:paraId="44FDF842" w14:textId="77777777">
            <w:pPr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400,00 EUR/</w:t>
            </w:r>
          </w:p>
          <w:p w:rsidRPr="00246011" w:rsidR="00010988" w:rsidP="007130C5" w:rsidRDefault="00010988" w14:paraId="5E29D1EB" w14:textId="77777777">
            <w:pPr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3.013,80 kn</w:t>
            </w:r>
          </w:p>
        </w:tc>
      </w:tr>
      <w:tr w:rsidRPr="00246011" w:rsidR="00010988" w:rsidTr="007130C5" w14:paraId="248FC754" w14:textId="77777777">
        <w:trPr>
          <w:trHeight w:val="600"/>
        </w:trPr>
        <w:tc>
          <w:tcPr>
            <w:tcW w:w="1325" w:type="dxa"/>
            <w:shd w:val="clear" w:color="auto" w:fill="auto"/>
            <w:noWrap/>
            <w:vAlign w:val="center"/>
            <w:hideMark/>
          </w:tcPr>
          <w:p w:rsidRPr="00246011" w:rsidR="00010988" w:rsidP="007130C5" w:rsidRDefault="00010988" w14:paraId="5D2A38A8" w14:textId="77777777">
            <w:pPr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9.</w:t>
            </w:r>
          </w:p>
        </w:tc>
        <w:tc>
          <w:tcPr>
            <w:tcW w:w="2409" w:type="dxa"/>
            <w:shd w:val="clear" w:color="000000" w:fill="FFFFFF"/>
            <w:vAlign w:val="center"/>
            <w:hideMark/>
          </w:tcPr>
          <w:p w:rsidRPr="00246011" w:rsidR="00010988" w:rsidP="007130C5" w:rsidRDefault="00010988" w14:paraId="37CC6624" w14:textId="77777777">
            <w:pPr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MINISTARSTVO FINANCIJA - POREZNA UPRAVA</w:t>
            </w:r>
          </w:p>
        </w:tc>
        <w:tc>
          <w:tcPr>
            <w:tcW w:w="2121" w:type="dxa"/>
            <w:shd w:val="clear" w:color="000000" w:fill="FFFFFF"/>
            <w:noWrap/>
            <w:vAlign w:val="center"/>
            <w:hideMark/>
          </w:tcPr>
          <w:p w:rsidRPr="00246011" w:rsidR="00010988" w:rsidP="007130C5" w:rsidRDefault="00010988" w14:paraId="37773624" w14:textId="77777777">
            <w:pPr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w="1868" w:type="dxa"/>
            <w:shd w:val="clear" w:color="000000" w:fill="FFFFFF"/>
            <w:vAlign w:val="center"/>
            <w:hideMark/>
          </w:tcPr>
          <w:p w:rsidRPr="00246011" w:rsidR="00010988" w:rsidP="007130C5" w:rsidRDefault="00010988" w14:paraId="7364CC5B" w14:textId="77777777">
            <w:pPr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Katančićeva 5, Zagreb</w:t>
            </w:r>
          </w:p>
        </w:tc>
        <w:tc>
          <w:tcPr>
            <w:tcW w:w="1339" w:type="dxa"/>
            <w:shd w:val="clear" w:color="000000" w:fill="FFFFFF"/>
            <w:noWrap/>
            <w:vAlign w:val="center"/>
            <w:hideMark/>
          </w:tcPr>
          <w:p w:rsidRPr="00246011" w:rsidR="00010988" w:rsidP="007130C5" w:rsidRDefault="00010988" w14:paraId="7D00B19F" w14:textId="77777777">
            <w:pPr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41.907,28 EUR/</w:t>
            </w:r>
          </w:p>
          <w:p w:rsidRPr="00246011" w:rsidR="00010988" w:rsidP="007130C5" w:rsidRDefault="00010988" w14:paraId="1EAB16A0" w14:textId="77777777">
            <w:pPr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315.750,40 kn</w:t>
            </w:r>
          </w:p>
        </w:tc>
      </w:tr>
      <w:tr w:rsidRPr="00246011" w:rsidR="00010988" w:rsidTr="007130C5" w14:paraId="2355B497" w14:textId="77777777">
        <w:trPr>
          <w:trHeight w:val="600"/>
        </w:trPr>
        <w:tc>
          <w:tcPr>
            <w:tcW w:w="1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46011" w:rsidR="00010988" w:rsidP="007130C5" w:rsidRDefault="00010988" w14:paraId="3ADE94C4" w14:textId="77777777">
            <w:pPr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lastRenderedPageBreak/>
              <w:t>10.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246011" w:rsidR="00010988" w:rsidP="007130C5" w:rsidRDefault="00010988" w14:paraId="07FE0656" w14:textId="77777777">
            <w:pPr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BKS BANK AG</w:t>
            </w:r>
          </w:p>
        </w:tc>
        <w:tc>
          <w:tcPr>
            <w:tcW w:w="21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246011" w:rsidR="00010988" w:rsidP="007130C5" w:rsidRDefault="00010988" w14:paraId="3745D0A2" w14:textId="77777777">
            <w:pPr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02138784111</w:t>
            </w:r>
          </w:p>
        </w:tc>
        <w:tc>
          <w:tcPr>
            <w:tcW w:w="1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246011" w:rsidR="00010988" w:rsidP="007130C5" w:rsidRDefault="00010988" w14:paraId="0C61A3F5" w14:textId="77777777">
            <w:pPr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Mljekarski trg 3, Rijeka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246011" w:rsidR="00010988" w:rsidP="007130C5" w:rsidRDefault="00010988" w14:paraId="18DB9DF6" w14:textId="77777777">
            <w:pPr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341.448,38 EUR/</w:t>
            </w:r>
          </w:p>
          <w:p w:rsidRPr="00246011" w:rsidR="00010988" w:rsidP="007130C5" w:rsidRDefault="00010988" w14:paraId="3C47A36F" w14:textId="77777777">
            <w:pPr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46011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2.572.642,82 kn</w:t>
            </w:r>
          </w:p>
        </w:tc>
      </w:tr>
    </w:tbl>
    <w:p w:rsidRPr="00246011" w:rsidR="00010988" w:rsidP="00010988" w:rsidRDefault="00010988" w14:paraId="29FDC179" w14:textId="77777777">
      <w:pPr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010988" w:rsidP="009C3640" w:rsidRDefault="00F95145" w14:paraId="4E39FD5D" w14:textId="5FE57A7F">
      <w:pPr>
        <w:ind w:firstLine="360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>Međutim u</w:t>
      </w:r>
      <w:r w:rsidR="00CF1E9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odnosu na razlučne vjerovnike, kakav je ovdje vjerovnik BKS BANK AG, stečajni zakon u odredbi čl. </w:t>
      </w:r>
      <w:r w:rsidR="00596438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56 propisuje da se na pravo glasa vjerovnika o planu restrukturiranja na odgovarajući način primjenjuju pravila SZ-a o utvrđivanju prava glasa u stečajnom planu. </w:t>
      </w:r>
    </w:p>
    <w:p w:rsidR="008915B8" w:rsidP="008915B8" w:rsidRDefault="00596438" w14:paraId="405FC6F8" w14:textId="269E41DC">
      <w:pPr>
        <w:ind w:firstLine="360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Vezano za stečajni plan odredba čl. 323. SZ-a propisuje </w:t>
      </w:r>
      <w:r w:rsidR="008915B8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da razlučni vjerovnici imaju pravo glasa kao stečajni vjerovnici samo ako im je dužnik osobno odgovoran i ako se odreknu svoga prava na odvojeno namirenje ili ne budu u potpunosti odvojeno namireni.</w:t>
      </w:r>
    </w:p>
    <w:p w:rsidR="00E95C4B" w:rsidP="00E95C4B" w:rsidRDefault="008915B8" w14:paraId="47240F5B" w14:textId="059AA2F6">
      <w:pPr>
        <w:ind w:firstLine="360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Ovaj sud je dao pravo glasa u gore navedenom popisu navedenom </w:t>
      </w:r>
      <w:r w:rsidR="00E95C4B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vjerovniku</w:t>
      </w: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BKS BANK AG iz dva razloga: jer se radi o vjerovniku koji tražbinu temelji na ovršnoj ispravi</w:t>
      </w:r>
      <w:r w:rsidR="00E95C4B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, založno pravo upisano u zemljišnoj knjizi ( iako je dužnik navedenom vjerovniku osporio tražbinu)</w:t>
      </w:r>
      <w:r w:rsidR="00DC1F1E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a i zbog razloga jer je uvidom u prijavu novčane tražbine navedenog vjerovnika utvrđeno da </w:t>
      </w:r>
      <w:r w:rsidR="00CD623C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se ne može u ovom trenutku poći od činjenice da će taj vjerovnik biti u potpunosti namiren s predmetom zaloga.</w:t>
      </w:r>
    </w:p>
    <w:p w:rsidR="00FF50A8" w:rsidP="00E95C4B" w:rsidRDefault="001329E2" w14:paraId="186A7DA7" w14:textId="2A1FC409">
      <w:pPr>
        <w:ind w:firstLine="360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Dosadašnja sudska praksa, vezano za razlučne vjerovnike je slijedeća: </w:t>
      </w:r>
      <w:r w:rsidR="00D94BE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a) </w:t>
      </w: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planom restrukturiranja razlučni vjerovnik može pristati da se njegova tražbina smanji i tada će taj plan utjecati i na njegovo pravo na namirenje odnosno razlučno pravo koje će i dalje ostati ali će on imati manju tražbinu koju će </w:t>
      </w:r>
      <w:r w:rsidR="008A3C67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namirivati</w:t>
      </w:r>
      <w:r w:rsidR="00D94BE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iz predmeta zaloga, b) ako razlučni vjerovnik ne želi umanjiti svoju tražbinu ona će ostati u cijelosti i on će ju namirati iz založene stvari ili c) ako razlučni vjerovnik smatra da tražbinu neće moći namiriti u punom iznosu iz vrijednosti založene stvari, mogao bi pristati u predstečajnom postupku da se njegova tražbina umanji i da se jedan dio namiruje iz ostale imovine dužnika prema postignutom planu restruktur</w:t>
      </w:r>
      <w:r w:rsidR="008A3C67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iranja</w:t>
      </w:r>
      <w:r w:rsidR="00D94BE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. </w:t>
      </w:r>
    </w:p>
    <w:p w:rsidR="009C3640" w:rsidP="00F95145" w:rsidRDefault="00CD623C" w14:paraId="3FA3AB50" w14:textId="3EBFD628">
      <w:pPr>
        <w:ind w:firstLine="360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>Na poseban upit vjerovnik BKS BANK AG</w:t>
      </w:r>
      <w:r w:rsidR="00F9514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isti navodi da se u ovom trenutku ne može točno očitovati s kojim iznosom bi bio namiren iz predmeta zaloga da li u potpunosti ili ne. </w:t>
      </w:r>
    </w:p>
    <w:p w:rsidR="00271480" w:rsidP="00F62DBC" w:rsidRDefault="009C3640" w14:paraId="69453850" w14:textId="46B3D110">
      <w:pPr>
        <w:ind w:firstLine="36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Do današnjeg ročišta za raspravljanje i </w:t>
      </w:r>
      <w:r w:rsidRPr="00F62DBC">
        <w:rPr>
          <w:rFonts w:ascii="Arial" w:hAnsi="Arial" w:eastAsia="Times New Roman" w:cs="Arial"/>
          <w:sz w:val="24"/>
          <w:szCs w:val="24"/>
          <w:lang w:eastAsia="hr-HR"/>
        </w:rPr>
        <w:t>glasovanje na spis</w:t>
      </w:r>
      <w:r w:rsidRPr="00F62DBC" w:rsidR="00105BC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271480">
        <w:rPr>
          <w:rFonts w:ascii="Arial" w:hAnsi="Arial" w:eastAsia="Times New Roman" w:cs="Arial"/>
          <w:sz w:val="24"/>
          <w:szCs w:val="24"/>
          <w:lang w:eastAsia="hr-HR"/>
        </w:rPr>
        <w:t>pristigao je jedan</w:t>
      </w:r>
      <w:r w:rsidRPr="00F62DBC" w:rsidR="00105BC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F62DBC">
        <w:rPr>
          <w:rFonts w:ascii="Arial" w:hAnsi="Arial" w:eastAsia="Times New Roman" w:cs="Arial"/>
          <w:sz w:val="24"/>
          <w:szCs w:val="24"/>
          <w:lang w:eastAsia="hr-HR"/>
        </w:rPr>
        <w:t xml:space="preserve"> obrasci</w:t>
      </w:r>
      <w:r w:rsidR="00271480">
        <w:rPr>
          <w:rFonts w:ascii="Arial" w:hAnsi="Arial" w:eastAsia="Times New Roman" w:cs="Arial"/>
          <w:sz w:val="24"/>
          <w:szCs w:val="24"/>
          <w:lang w:eastAsia="hr-HR"/>
        </w:rPr>
        <w:t xml:space="preserve"> od strane RH, Ministarstvo financija, koji glasa ZA plan </w:t>
      </w:r>
      <w:r w:rsidRPr="00F62DBC" w:rsidR="00271480">
        <w:rPr>
          <w:rFonts w:ascii="Arial" w:hAnsi="Arial" w:eastAsia="Times New Roman" w:cs="Arial"/>
          <w:bCs/>
          <w:sz w:val="24"/>
          <w:szCs w:val="24"/>
          <w:lang w:eastAsia="hr-HR"/>
        </w:rPr>
        <w:t>restrukturiranja</w:t>
      </w:r>
      <w:r w:rsidR="00271480">
        <w:rPr>
          <w:rFonts w:ascii="Arial" w:hAnsi="Arial" w:eastAsia="Times New Roman" w:cs="Arial"/>
          <w:bCs/>
          <w:sz w:val="24"/>
          <w:szCs w:val="24"/>
          <w:lang w:eastAsia="hr-HR"/>
        </w:rPr>
        <w:t>.</w:t>
      </w:r>
      <w:r w:rsidRPr="00F62DB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="009C3640" w:rsidP="00F62DBC" w:rsidRDefault="009B55BC" w14:paraId="1D069563" w14:textId="4CEDCD83">
      <w:pPr>
        <w:ind w:firstLine="360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F62DBC">
        <w:rPr>
          <w:rFonts w:ascii="Arial" w:hAnsi="Arial" w:eastAsia="Times New Roman" w:cs="Arial"/>
          <w:sz w:val="24"/>
          <w:szCs w:val="24"/>
          <w:lang w:eastAsia="hr-HR"/>
        </w:rPr>
        <w:t xml:space="preserve">Sud prisutne podsjeća da je izmjenom Stečajnog zakona Narodne novine 36/22, odredbom čl. 58. st. 1. SZ-a propisano da </w:t>
      </w:r>
      <w:r w:rsidRPr="00F62DBC" w:rsidR="009C3640">
        <w:rPr>
          <w:rFonts w:ascii="Arial" w:hAnsi="Arial" w:eastAsia="Times New Roman" w:cs="Arial"/>
          <w:bCs/>
          <w:sz w:val="24"/>
          <w:szCs w:val="24"/>
          <w:lang w:eastAsia="hr-HR"/>
        </w:rPr>
        <w:t>vjerovnici koji nisu dostavili obrazac za glasovanje, smatra se da su glasali "ZA" plan restrukturiranja</w:t>
      </w:r>
      <w:r w:rsidR="00F62DBC">
        <w:rPr>
          <w:rFonts w:ascii="Arial" w:hAnsi="Arial" w:eastAsia="Times New Roman" w:cs="Arial"/>
          <w:bCs/>
          <w:sz w:val="24"/>
          <w:szCs w:val="24"/>
          <w:lang w:eastAsia="hr-HR"/>
        </w:rPr>
        <w:t>.</w:t>
      </w:r>
      <w:r w:rsidRPr="00F62DBC" w:rsidR="009C3640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</w:p>
    <w:p w:rsidR="00F95145" w:rsidP="00F62DBC" w:rsidRDefault="00F95145" w14:paraId="59F1EB10" w14:textId="68F42703">
      <w:pPr>
        <w:ind w:firstLine="360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Vjerovnik </w:t>
      </w: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BKS BANK AG </w:t>
      </w:r>
      <w:r w:rsidR="0055724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ponavlja da se ne odriče niti razlučnog prava odnosno prava na odvojeno namirenje. </w:t>
      </w:r>
    </w:p>
    <w:p w:rsidR="00F95145" w:rsidP="00F62DBC" w:rsidRDefault="00F95145" w14:paraId="5B20C5F1" w14:textId="66366C19">
      <w:pPr>
        <w:ind w:firstLine="360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lastRenderedPageBreak/>
        <w:t xml:space="preserve">Na poseban upit dužniku da li plan restrukturiranja zadire u novčanu tražbinu razlučnog vjerovnika, isti navodi da </w:t>
      </w:r>
      <w:r w:rsidR="00557242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predloženi plan restrukturiranja predviđa namirenje </w:t>
      </w:r>
      <w:r w:rsidR="0055724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BKS BANK AG banke kao stečajnog vjerovnika na isti način i pod istim uvjetima kao i ostali vjerovnici pod uvjetom da se banka odrekne na prava na odvojeno namirenje i da su sudski postupak u vezi osporene tražbine pravomoćno završi u korist banke.</w:t>
      </w:r>
    </w:p>
    <w:p w:rsidR="00557242" w:rsidP="00F62DBC" w:rsidRDefault="00557242" w14:paraId="50DDD55F" w14:textId="46516CA7">
      <w:pPr>
        <w:ind w:firstLine="360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Na upit suda ako se ne odrekne, dužnik navodi da smatra da će se banka uspjeti odvojeno namiriti u potpunosti iz predmeta zaloga, a o tome će dostaviti i očitovanje. </w:t>
      </w:r>
    </w:p>
    <w:p w:rsidR="00F95145" w:rsidP="00F62DBC" w:rsidRDefault="00F95145" w14:paraId="7B284593" w14:textId="14D7673E">
      <w:pPr>
        <w:ind w:firstLine="360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>Sud donosi slijedeće</w:t>
      </w:r>
    </w:p>
    <w:p w:rsidR="00F95145" w:rsidP="00F62DBC" w:rsidRDefault="00F95145" w14:paraId="26A07A76" w14:textId="39993EF9">
      <w:pPr>
        <w:ind w:firstLine="360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ab/>
        <w:t>Rješenje</w:t>
      </w:r>
    </w:p>
    <w:p w:rsidR="00557242" w:rsidP="00F62DBC" w:rsidRDefault="00557242" w14:paraId="7E8A305C" w14:textId="2FB618A1">
      <w:pPr>
        <w:ind w:firstLine="360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Budući da je dužnik dostavio ispravljeni tekst plana restrukturiranja dana 24. i 25. listopada 2023., koji su istog dana i javno objavljeni na stranicama e oglasne ploče suda, to treba uzeti u obzir odredbe SZ-a vezano za rok od 8 dana za dostavu odnosno primitak istog strankama i sudionicima te daljnji rok od 8 dana vezano za odredbe ZPP-a za pripremu za ročište, to se određuje nastavak današnjeg ročište radi raspravljanja i glasovanja o planu restrukturiranja za dan </w:t>
      </w:r>
      <w:r w:rsidRPr="00557242">
        <w:rPr>
          <w:rFonts w:ascii="Arial" w:hAnsi="Arial" w:eastAsia="Times New Roman" w:cs="Arial"/>
          <w:b/>
          <w:bCs/>
          <w:sz w:val="24"/>
          <w:szCs w:val="24"/>
          <w:lang w:eastAsia="hr-HR"/>
        </w:rPr>
        <w:t>29. studenog 2023. u 10,00 sati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,</w:t>
      </w:r>
      <w:r w:rsidR="00C0533B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  <w:r w:rsidRPr="00C0533B" w:rsidR="00C0533B">
        <w:rPr>
          <w:rFonts w:ascii="Arial" w:hAnsi="Arial" w:eastAsia="Times New Roman" w:cs="Arial"/>
          <w:b/>
          <w:bCs/>
          <w:sz w:val="24"/>
          <w:szCs w:val="24"/>
          <w:lang w:eastAsia="hr-HR"/>
        </w:rPr>
        <w:t>soba 228</w:t>
      </w:r>
      <w:r w:rsidRPr="00C0533B">
        <w:rPr>
          <w:rFonts w:ascii="Arial" w:hAnsi="Arial" w:eastAsia="Times New Roman" w:cs="Arial"/>
          <w:b/>
          <w:bCs/>
          <w:sz w:val="24"/>
          <w:szCs w:val="24"/>
          <w:lang w:eastAsia="hr-HR"/>
        </w:rPr>
        <w:t xml:space="preserve">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a stranke i sudionici se pozivaju na isto dostavom ovog zapisnika koji će biti javno objavljen na mrežnim stranicama e oglasne ploče suda. </w:t>
      </w:r>
    </w:p>
    <w:p w:rsidR="00F95145" w:rsidP="00557242" w:rsidRDefault="00F95145" w14:paraId="4AA6B155" w14:textId="233F3E3C">
      <w:pPr>
        <w:ind w:firstLine="36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Budući da suprotstavljeni stavovi dužnika i vjerovnika </w:t>
      </w:r>
      <w:r>
        <w:rPr>
          <w:rFonts w:ascii="Arial" w:hAnsi="Arial" w:eastAsia="Times New Roman" w:cs="Arial"/>
          <w:color w:val="000000"/>
          <w:sz w:val="24"/>
          <w:szCs w:val="24"/>
          <w:lang w:eastAsia="hr-HR"/>
        </w:rPr>
        <w:t>BKS BANK AG vezano za visinu prava glasa vjerovnika BKS BANK AG, to se obzirom na gore navedeni dosadašnji stav VTSRH te uzimajući u obzir da u ovom trenutku se navedeni vjerovnik ne može očitovati hoće li biti s predme</w:t>
      </w:r>
      <w:r w:rsidR="00557242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tom zaloga u potpunosti namiren, nalaže vjerovniku BKS BANK i dužniku do navedenog ročišta očitovati se s kojim iznosom smatraju da će biti taj vjerovnik odvojeno namiren odnosno iskazati vrijednost zaloga.</w:t>
      </w:r>
    </w:p>
    <w:p w:rsidR="009C3640" w:rsidP="009C3640" w:rsidRDefault="00557242" w14:paraId="22386D49" w14:textId="76E4D2A0">
      <w:pPr>
        <w:spacing w:line="240" w:lineRule="auto"/>
        <w:contextualSpacing/>
        <w:jc w:val="center"/>
        <w:rPr>
          <w:rFonts w:ascii="Arial" w:hAnsi="Arial" w:eastAsia="Times New Roman" w:cs="Arial"/>
          <w:sz w:val="24"/>
          <w:szCs w:val="24"/>
          <w:u w:val="single"/>
          <w:lang w:eastAsia="hr-HR"/>
        </w:rPr>
      </w:pPr>
      <w:r>
        <w:rPr>
          <w:rFonts w:ascii="Arial" w:hAnsi="Arial" w:eastAsia="Times New Roman" w:cs="Arial"/>
          <w:sz w:val="24"/>
          <w:szCs w:val="24"/>
          <w:u w:val="single"/>
          <w:lang w:eastAsia="hr-HR"/>
        </w:rPr>
        <w:t>Dovršeno u 13,35</w:t>
      </w:r>
      <w:r w:rsidR="009C3640">
        <w:rPr>
          <w:rFonts w:ascii="Arial" w:hAnsi="Arial" w:eastAsia="Times New Roman" w:cs="Arial"/>
          <w:sz w:val="24"/>
          <w:szCs w:val="24"/>
          <w:u w:val="single"/>
          <w:lang w:eastAsia="hr-HR"/>
        </w:rPr>
        <w:t xml:space="preserve"> sati</w:t>
      </w:r>
    </w:p>
    <w:p w:rsidR="009C3640" w:rsidP="009C3640" w:rsidRDefault="009C3640" w14:paraId="69C56036" w14:textId="77777777">
      <w:pPr>
        <w:spacing w:line="240" w:lineRule="auto"/>
        <w:contextualSpacing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="009C3640" w:rsidP="009C3640" w:rsidRDefault="009C3640" w14:paraId="5408D786" w14:textId="77777777">
      <w:pPr>
        <w:spacing w:line="240" w:lineRule="auto"/>
        <w:contextualSpacing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="009C3640" w:rsidP="009C3640" w:rsidRDefault="009C3640" w14:paraId="72411CB3" w14:textId="77777777">
      <w:pPr>
        <w:spacing w:line="240" w:lineRule="auto"/>
        <w:contextualSpacing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SUDAC:</w:t>
      </w:r>
    </w:p>
    <w:p w:rsidR="009C3640" w:rsidP="009C3640" w:rsidRDefault="009C3640" w14:paraId="46F6E3E1" w14:textId="77777777">
      <w:pPr>
        <w:spacing w:line="240" w:lineRule="auto"/>
        <w:contextualSpacing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Nevenka Siladi Rstić</w:t>
      </w:r>
    </w:p>
    <w:p w:rsidR="009C3640" w:rsidP="009C3640" w:rsidRDefault="009C3640" w14:paraId="08911B77" w14:textId="77777777">
      <w:pPr>
        <w:spacing w:line="240" w:lineRule="auto"/>
        <w:contextualSpacing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="009C3640" w:rsidP="009C3640" w:rsidRDefault="009C3640" w14:paraId="41D746D9" w14:textId="77777777">
      <w:pPr>
        <w:spacing w:line="240" w:lineRule="auto"/>
        <w:contextualSpacing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____________________</w:t>
      </w:r>
    </w:p>
    <w:p w:rsidR="009C3640" w:rsidP="009C3640" w:rsidRDefault="009C3640" w14:paraId="7AC5C985" w14:textId="77777777">
      <w:pPr>
        <w:spacing w:after="0" w:line="240" w:lineRule="auto"/>
        <w:ind w:left="720" w:firstLine="720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9C3640" w:rsidP="009C3640" w:rsidRDefault="009C3640" w14:paraId="10D0F997" w14:textId="77777777">
      <w:pPr>
        <w:spacing w:after="0" w:line="240" w:lineRule="auto"/>
        <w:ind w:left="720" w:firstLine="720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Zapisničar:</w:t>
      </w:r>
    </w:p>
    <w:p w:rsidR="009C3640" w:rsidP="00E222FC" w:rsidRDefault="00E222FC" w14:paraId="3C03DC83" w14:textId="6DDD452B">
      <w:pPr>
        <w:spacing w:after="0" w:line="240" w:lineRule="auto"/>
        <w:ind w:left="2820" w:firstLine="720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Nikolina Krunić</w:t>
      </w:r>
    </w:p>
    <w:p w:rsidR="009C3640" w:rsidP="009C3640" w:rsidRDefault="009C3640" w14:paraId="7B2F7271" w14:textId="77777777">
      <w:pPr>
        <w:spacing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</w:t>
      </w:r>
    </w:p>
    <w:p w:rsidR="009C3640" w:rsidP="009C3640" w:rsidRDefault="009C3640" w14:paraId="6646459F" w14:textId="77777777">
      <w:pPr>
        <w:spacing w:after="0" w:line="240" w:lineRule="auto"/>
        <w:ind w:left="2832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        ____________________</w:t>
      </w:r>
    </w:p>
    <w:p w:rsidRPr="00F55F8C" w:rsidR="009739A4" w:rsidP="00E222FC" w:rsidRDefault="009739A4" w14:paraId="74E90418" w14:textId="0FDE536E">
      <w:pPr>
        <w:tabs>
          <w:tab w:val="center" w:pos="4536"/>
          <w:tab w:val="right" w:pos="9072"/>
          <w:tab w:val="left" w:pos="9255"/>
        </w:tabs>
        <w:spacing w:after="0" w:line="240" w:lineRule="auto"/>
        <w:ind w:right="360"/>
        <w:rPr>
          <w:rFonts w:ascii="Arial" w:hAnsi="Arial" w:eastAsia="Times New Roman" w:cs="Arial"/>
          <w:sz w:val="24"/>
          <w:szCs w:val="24"/>
          <w:lang w:eastAsia="hr-HR"/>
        </w:rPr>
      </w:pPr>
    </w:p>
    <w:p w:rsidR="00173F7F" w:rsidP="00173F7F" w:rsidRDefault="00173F7F" w14:paraId="2A4F0475" w14:textId="04E230B5">
      <w:pPr>
        <w:rPr>
          <w:rFonts w:ascii="Arial" w:hAnsi="Arial" w:cs="Arial"/>
          <w:sz w:val="24"/>
          <w:szCs w:val="24"/>
        </w:rPr>
      </w:pPr>
    </w:p>
    <w:p w:rsidR="00F95145" w:rsidP="00173F7F" w:rsidRDefault="00F95145" w14:paraId="74734480" w14:textId="7BE4814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VJEROVNICI: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DUŽNIK:</w:t>
      </w:r>
    </w:p>
    <w:p w:rsidRPr="00F55F8C" w:rsidR="00F95145" w:rsidP="00173F7F" w:rsidRDefault="00F95145" w14:paraId="0840850C" w14:textId="5F55E21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</w:t>
      </w:r>
      <w:r w:rsidR="00557242">
        <w:rPr>
          <w:rFonts w:ascii="Arial" w:hAnsi="Arial" w:cs="Arial"/>
          <w:sz w:val="24"/>
          <w:szCs w:val="24"/>
        </w:rPr>
        <w:tab/>
      </w:r>
      <w:r w:rsidR="00557242">
        <w:rPr>
          <w:rFonts w:ascii="Arial" w:hAnsi="Arial" w:cs="Arial"/>
          <w:sz w:val="24"/>
          <w:szCs w:val="24"/>
        </w:rPr>
        <w:tab/>
      </w:r>
      <w:r w:rsidR="00557242">
        <w:rPr>
          <w:rFonts w:ascii="Arial" w:hAnsi="Arial" w:cs="Arial"/>
          <w:sz w:val="24"/>
          <w:szCs w:val="24"/>
        </w:rPr>
        <w:tab/>
      </w:r>
      <w:r w:rsidR="00557242">
        <w:rPr>
          <w:rFonts w:ascii="Arial" w:hAnsi="Arial" w:cs="Arial"/>
          <w:sz w:val="24"/>
          <w:szCs w:val="24"/>
        </w:rPr>
        <w:tab/>
      </w:r>
      <w:r w:rsidR="00557242">
        <w:rPr>
          <w:rFonts w:ascii="Arial" w:hAnsi="Arial" w:cs="Arial"/>
          <w:sz w:val="24"/>
          <w:szCs w:val="24"/>
        </w:rPr>
        <w:tab/>
      </w:r>
      <w:r w:rsidR="00557242">
        <w:rPr>
          <w:rFonts w:ascii="Arial" w:hAnsi="Arial" w:cs="Arial"/>
          <w:sz w:val="24"/>
          <w:szCs w:val="24"/>
        </w:rPr>
        <w:tab/>
        <w:t>_________________</w:t>
      </w:r>
    </w:p>
    <w:sectPr w:rsidRPr="00F55F8C" w:rsidR="00F95145" w:rsidSect="00CE0071">
      <w:headerReference w:type="default" r:id="rId9"/>
      <w:footerReference w:type="default" r:id="rId10"/>
      <w:head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C3640" w:rsidP="00BB47CF" w:rsidRDefault="009C3640" w14:paraId="629141AB" w14:textId="77777777">
      <w:pPr>
        <w:spacing w:after="0" w:line="240" w:lineRule="auto"/>
      </w:pPr>
      <w:r>
        <w:separator/>
      </w:r>
    </w:p>
  </w:endnote>
  <w:endnote w:type="continuationSeparator" w:id="0">
    <w:p w:rsidR="009C3640" w:rsidP="00BB47CF" w:rsidRDefault="009C3640" w14:paraId="50F38CF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C3640" w:rsidP="009475C2" w:rsidRDefault="009C3640" w14:paraId="30684FF3" w14:textId="77777777">
    <w:pPr>
      <w:pStyle w:val="Podnoje"/>
      <w:jc w:val="both"/>
    </w:pPr>
    <w:r>
      <w:rPr>
        <w:b/>
        <w:bCs/>
        <w:vertAlign w:val="superscript"/>
      </w:rPr>
      <w:t>1</w:t>
    </w:r>
    <w:r>
      <w:t>Fiksni tečaj konverzije 7,53450</w:t>
    </w:r>
  </w:p>
  <w:p w:rsidR="009C3640" w:rsidP="00CB43FA" w:rsidRDefault="009C3640" w14:paraId="2CCFFB50" w14:textId="77777777">
    <w:pPr>
      <w:pStyle w:val="Podnoje"/>
      <w:tabs>
        <w:tab w:val="clear" w:pos="4536"/>
        <w:tab w:val="clear" w:pos="9072"/>
        <w:tab w:val="left" w:pos="3206"/>
      </w:tabs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C3640" w:rsidP="00BB47CF" w:rsidRDefault="009C3640" w14:paraId="346ABA2C" w14:textId="77777777">
      <w:pPr>
        <w:spacing w:after="0" w:line="240" w:lineRule="auto"/>
      </w:pPr>
      <w:r>
        <w:separator/>
      </w:r>
    </w:p>
  </w:footnote>
  <w:footnote w:type="continuationSeparator" w:id="0">
    <w:p w:rsidR="009C3640" w:rsidP="00BB47CF" w:rsidRDefault="009C3640" w14:paraId="0A32491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C3640" w:rsidP="00C7409D" w:rsidRDefault="009C3640" w14:paraId="36A8506F" w14:textId="77777777">
    <w:pPr>
      <w:tabs>
        <w:tab w:val="center" w:pos="4536"/>
        <w:tab w:val="right" w:pos="9072"/>
        <w:tab w:val="left" w:pos="9255"/>
      </w:tabs>
      <w:spacing w:after="0" w:line="240" w:lineRule="auto"/>
      <w:ind w:right="360"/>
      <w:jc w:val="center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3093646"/>
      <w:docPartObj>
        <w:docPartGallery w:val="Page Numbers (Top of Page)"/>
        <w:docPartUnique/>
      </w:docPartObj>
    </w:sdtPr>
    <w:sdtEndPr/>
    <w:sdtContent>
      <w:p w:rsidR="009C3640" w:rsidRDefault="009C3640" w14:paraId="2357E34F" w14:textId="0A94935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46E6">
          <w:rPr>
            <w:noProof/>
          </w:rPr>
          <w:t>1</w:t>
        </w:r>
        <w:r>
          <w:fldChar w:fldCharType="end"/>
        </w:r>
      </w:p>
    </w:sdtContent>
  </w:sdt>
  <w:p w:rsidRPr="002E2189" w:rsidR="009C3640" w:rsidP="00E05B08" w:rsidRDefault="009C3640" w14:paraId="7DB80A8A" w14:textId="723DBD44">
    <w:pPr>
      <w:pStyle w:val="Zaglavlje"/>
      <w:tabs>
        <w:tab w:val="clear" w:pos="4536"/>
        <w:tab w:val="clear" w:pos="9072"/>
        <w:tab w:val="left" w:pos="7530"/>
      </w:tabs>
      <w:rPr>
        <w:rFonts w:ascii="Arial" w:hAnsi="Arial" w:cs="Arial"/>
        <w:sz w:val="24"/>
        <w:szCs w:val="24"/>
      </w:rPr>
    </w:pPr>
    <w:r>
      <w:tab/>
    </w:r>
    <w:r>
      <w:rPr>
        <w:rFonts w:ascii="Arial" w:hAnsi="Arial" w:cs="Arial"/>
        <w:sz w:val="24"/>
        <w:szCs w:val="24"/>
      </w:rPr>
      <w:t>47.St-1099/23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82143F"/>
    <w:multiLevelType w:val="hybridMultilevel"/>
    <w:tmpl w:val="92E6FF38"/>
    <w:lvl w:ilvl="0" w:tplc="3A181C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D47CD1"/>
    <w:multiLevelType w:val="hybridMultilevel"/>
    <w:tmpl w:val="C25CFC34"/>
    <w:lvl w:ilvl="0" w:tplc="DA50ED5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681E3A"/>
    <w:multiLevelType w:val="hybridMultilevel"/>
    <w:tmpl w:val="EF60C782"/>
    <w:lvl w:ilvl="0" w:tplc="D1E6192C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C683310"/>
    <w:multiLevelType w:val="hybridMultilevel"/>
    <w:tmpl w:val="AECAFA68"/>
    <w:lvl w:ilvl="0" w:tplc="A4D2A0DC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1DB37EF"/>
    <w:multiLevelType w:val="hybridMultilevel"/>
    <w:tmpl w:val="3050DC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836EDE"/>
    <w:multiLevelType w:val="hybridMultilevel"/>
    <w:tmpl w:val="C25CFC34"/>
    <w:lvl w:ilvl="0" w:tplc="DA50ED5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A677A0"/>
    <w:multiLevelType w:val="hybridMultilevel"/>
    <w:tmpl w:val="E92E094A"/>
    <w:lvl w:ilvl="0" w:tplc="DD4E8A2C">
      <w:start w:val="2"/>
      <w:numFmt w:val="lowerLetter"/>
      <w:lvlText w:val="%1)"/>
      <w:lvlJc w:val="left"/>
      <w:pPr>
        <w:ind w:left="56" w:hanging="240"/>
      </w:pPr>
      <w:rPr>
        <w:rFonts w:hint="default" w:ascii="Times New Roman" w:hAnsi="Times New Roman" w:eastAsia="Times New Roman"/>
        <w:sz w:val="22"/>
        <w:szCs w:val="22"/>
      </w:rPr>
    </w:lvl>
    <w:lvl w:ilvl="1" w:tplc="3CDE7104">
      <w:start w:val="1"/>
      <w:numFmt w:val="bullet"/>
      <w:lvlText w:val="•"/>
      <w:lvlJc w:val="left"/>
      <w:pPr>
        <w:ind w:left="201" w:hanging="240"/>
      </w:pPr>
      <w:rPr>
        <w:rFonts w:hint="default"/>
      </w:rPr>
    </w:lvl>
    <w:lvl w:ilvl="2" w:tplc="2F6A3DF6">
      <w:start w:val="1"/>
      <w:numFmt w:val="bullet"/>
      <w:lvlText w:val="•"/>
      <w:lvlJc w:val="left"/>
      <w:pPr>
        <w:ind w:left="346" w:hanging="240"/>
      </w:pPr>
      <w:rPr>
        <w:rFonts w:hint="default"/>
      </w:rPr>
    </w:lvl>
    <w:lvl w:ilvl="3" w:tplc="662C371E">
      <w:start w:val="1"/>
      <w:numFmt w:val="bullet"/>
      <w:lvlText w:val="•"/>
      <w:lvlJc w:val="left"/>
      <w:pPr>
        <w:ind w:left="491" w:hanging="240"/>
      </w:pPr>
      <w:rPr>
        <w:rFonts w:hint="default"/>
      </w:rPr>
    </w:lvl>
    <w:lvl w:ilvl="4" w:tplc="0C36EC28">
      <w:start w:val="1"/>
      <w:numFmt w:val="bullet"/>
      <w:lvlText w:val="•"/>
      <w:lvlJc w:val="left"/>
      <w:pPr>
        <w:ind w:left="636" w:hanging="240"/>
      </w:pPr>
      <w:rPr>
        <w:rFonts w:hint="default"/>
      </w:rPr>
    </w:lvl>
    <w:lvl w:ilvl="5" w:tplc="392CA8D0">
      <w:start w:val="1"/>
      <w:numFmt w:val="bullet"/>
      <w:lvlText w:val="•"/>
      <w:lvlJc w:val="left"/>
      <w:pPr>
        <w:ind w:left="781" w:hanging="240"/>
      </w:pPr>
      <w:rPr>
        <w:rFonts w:hint="default"/>
      </w:rPr>
    </w:lvl>
    <w:lvl w:ilvl="6" w:tplc="D4E61AB0">
      <w:start w:val="1"/>
      <w:numFmt w:val="bullet"/>
      <w:lvlText w:val="•"/>
      <w:lvlJc w:val="left"/>
      <w:pPr>
        <w:ind w:left="926" w:hanging="240"/>
      </w:pPr>
      <w:rPr>
        <w:rFonts w:hint="default"/>
      </w:rPr>
    </w:lvl>
    <w:lvl w:ilvl="7" w:tplc="4A46C2EE">
      <w:start w:val="1"/>
      <w:numFmt w:val="bullet"/>
      <w:lvlText w:val="•"/>
      <w:lvlJc w:val="left"/>
      <w:pPr>
        <w:ind w:left="1070" w:hanging="240"/>
      </w:pPr>
      <w:rPr>
        <w:rFonts w:hint="default"/>
      </w:rPr>
    </w:lvl>
    <w:lvl w:ilvl="8" w:tplc="A59CBAD8">
      <w:start w:val="1"/>
      <w:numFmt w:val="bullet"/>
      <w:lvlText w:val="•"/>
      <w:lvlJc w:val="left"/>
      <w:pPr>
        <w:ind w:left="1215" w:hanging="240"/>
      </w:pPr>
      <w:rPr>
        <w:rFonts w:hint="default"/>
      </w:rPr>
    </w:lvl>
  </w:abstractNum>
  <w:abstractNum w:abstractNumId="7">
    <w:nsid w:val="1CB57E79"/>
    <w:multiLevelType w:val="hybridMultilevel"/>
    <w:tmpl w:val="9C06196C"/>
    <w:lvl w:ilvl="0" w:tplc="B02AE1B4">
      <w:start w:val="2"/>
      <w:numFmt w:val="lowerLetter"/>
      <w:lvlText w:val="%1)"/>
      <w:lvlJc w:val="left"/>
      <w:pPr>
        <w:ind w:left="51" w:hanging="240"/>
      </w:pPr>
      <w:rPr>
        <w:rFonts w:hint="default" w:ascii="Times New Roman" w:hAnsi="Times New Roman" w:eastAsia="Times New Roman"/>
        <w:sz w:val="22"/>
        <w:szCs w:val="22"/>
      </w:rPr>
    </w:lvl>
    <w:lvl w:ilvl="1" w:tplc="7AA2FD2E">
      <w:start w:val="1"/>
      <w:numFmt w:val="bullet"/>
      <w:lvlText w:val="•"/>
      <w:lvlJc w:val="left"/>
      <w:pPr>
        <w:ind w:left="181" w:hanging="240"/>
      </w:pPr>
      <w:rPr>
        <w:rFonts w:hint="default"/>
      </w:rPr>
    </w:lvl>
    <w:lvl w:ilvl="2" w:tplc="7242CA30">
      <w:start w:val="1"/>
      <w:numFmt w:val="bullet"/>
      <w:lvlText w:val="•"/>
      <w:lvlJc w:val="left"/>
      <w:pPr>
        <w:ind w:left="310" w:hanging="240"/>
      </w:pPr>
      <w:rPr>
        <w:rFonts w:hint="default"/>
      </w:rPr>
    </w:lvl>
    <w:lvl w:ilvl="3" w:tplc="50FAE20E">
      <w:start w:val="1"/>
      <w:numFmt w:val="bullet"/>
      <w:lvlText w:val="•"/>
      <w:lvlJc w:val="left"/>
      <w:pPr>
        <w:ind w:left="440" w:hanging="240"/>
      </w:pPr>
      <w:rPr>
        <w:rFonts w:hint="default"/>
      </w:rPr>
    </w:lvl>
    <w:lvl w:ilvl="4" w:tplc="DFEA999A">
      <w:start w:val="1"/>
      <w:numFmt w:val="bullet"/>
      <w:lvlText w:val="•"/>
      <w:lvlJc w:val="left"/>
      <w:pPr>
        <w:ind w:left="570" w:hanging="240"/>
      </w:pPr>
      <w:rPr>
        <w:rFonts w:hint="default"/>
      </w:rPr>
    </w:lvl>
    <w:lvl w:ilvl="5" w:tplc="3ED863E4">
      <w:start w:val="1"/>
      <w:numFmt w:val="bullet"/>
      <w:lvlText w:val="•"/>
      <w:lvlJc w:val="left"/>
      <w:pPr>
        <w:ind w:left="699" w:hanging="240"/>
      </w:pPr>
      <w:rPr>
        <w:rFonts w:hint="default"/>
      </w:rPr>
    </w:lvl>
    <w:lvl w:ilvl="6" w:tplc="95FA377A">
      <w:start w:val="1"/>
      <w:numFmt w:val="bullet"/>
      <w:lvlText w:val="•"/>
      <w:lvlJc w:val="left"/>
      <w:pPr>
        <w:ind w:left="829" w:hanging="240"/>
      </w:pPr>
      <w:rPr>
        <w:rFonts w:hint="default"/>
      </w:rPr>
    </w:lvl>
    <w:lvl w:ilvl="7" w:tplc="D0607E0E">
      <w:start w:val="1"/>
      <w:numFmt w:val="bullet"/>
      <w:lvlText w:val="•"/>
      <w:lvlJc w:val="left"/>
      <w:pPr>
        <w:ind w:left="958" w:hanging="240"/>
      </w:pPr>
      <w:rPr>
        <w:rFonts w:hint="default"/>
      </w:rPr>
    </w:lvl>
    <w:lvl w:ilvl="8" w:tplc="5802D2B6">
      <w:start w:val="1"/>
      <w:numFmt w:val="bullet"/>
      <w:lvlText w:val="•"/>
      <w:lvlJc w:val="left"/>
      <w:pPr>
        <w:ind w:left="1088" w:hanging="240"/>
      </w:pPr>
      <w:rPr>
        <w:rFonts w:hint="default"/>
      </w:rPr>
    </w:lvl>
  </w:abstractNum>
  <w:abstractNum w:abstractNumId="8">
    <w:nsid w:val="36CB5516"/>
    <w:multiLevelType w:val="hybridMultilevel"/>
    <w:tmpl w:val="50A065B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FA46A5"/>
    <w:multiLevelType w:val="hybridMultilevel"/>
    <w:tmpl w:val="8A323F5E"/>
    <w:lvl w:ilvl="0" w:tplc="6F20A28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47E6016A"/>
    <w:multiLevelType w:val="hybridMultilevel"/>
    <w:tmpl w:val="F5345E56"/>
    <w:lvl w:ilvl="0" w:tplc="FF0061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3C1DCA"/>
    <w:multiLevelType w:val="hybridMultilevel"/>
    <w:tmpl w:val="09A0A37A"/>
    <w:lvl w:ilvl="0" w:tplc="04382AD6">
      <w:start w:val="2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2">
    <w:nsid w:val="4F744C66"/>
    <w:multiLevelType w:val="hybridMultilevel"/>
    <w:tmpl w:val="5822A612"/>
    <w:lvl w:ilvl="0" w:tplc="2674829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2A26455"/>
    <w:multiLevelType w:val="hybridMultilevel"/>
    <w:tmpl w:val="EBC0CE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D6679A"/>
    <w:multiLevelType w:val="hybridMultilevel"/>
    <w:tmpl w:val="BFEA109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B33E27"/>
    <w:multiLevelType w:val="hybridMultilevel"/>
    <w:tmpl w:val="515EF9EE"/>
    <w:lvl w:ilvl="0" w:tplc="DAA489E4">
      <w:start w:val="1"/>
      <w:numFmt w:val="upperRoman"/>
      <w:lvlText w:val="%1)"/>
      <w:lvlJc w:val="left"/>
      <w:pPr>
        <w:ind w:left="1080" w:hanging="720"/>
      </w:pPr>
      <w:rPr>
        <w:rFonts w:hint="default"/>
        <w:u w:val="non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F62642"/>
    <w:multiLevelType w:val="hybridMultilevel"/>
    <w:tmpl w:val="9D54441A"/>
    <w:lvl w:ilvl="0" w:tplc="8264A716">
      <w:start w:val="47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57B3991"/>
    <w:multiLevelType w:val="hybridMultilevel"/>
    <w:tmpl w:val="D77A16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11"/>
  </w:num>
  <w:num w:numId="4">
    <w:abstractNumId w:val="15"/>
  </w:num>
  <w:num w:numId="5">
    <w:abstractNumId w:val="7"/>
  </w:num>
  <w:num w:numId="6">
    <w:abstractNumId w:val="6"/>
  </w:num>
  <w:num w:numId="7">
    <w:abstractNumId w:val="4"/>
  </w:num>
  <w:num w:numId="8">
    <w:abstractNumId w:val="1"/>
  </w:num>
  <w:num w:numId="9">
    <w:abstractNumId w:val="0"/>
  </w:num>
  <w:num w:numId="10">
    <w:abstractNumId w:val="2"/>
  </w:num>
  <w:num w:numId="11">
    <w:abstractNumId w:val="3"/>
  </w:num>
  <w:num w:numId="12">
    <w:abstractNumId w:val="12"/>
  </w:num>
  <w:num w:numId="13">
    <w:abstractNumId w:val="10"/>
  </w:num>
  <w:num w:numId="14">
    <w:abstractNumId w:val="17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hideGrammaticalErrors/>
  <w:attachedTemplate r:id="rId1"/>
  <w:defaultTabStop w:val="708"/>
  <w:hyphenationZone w:val="425"/>
  <w:characterSpacingControl w:val="doNotCompress"/>
  <w:hdrShapeDefaults>
    <o:shapedefaults spidmax="573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9A4"/>
    <w:rsid w:val="00010988"/>
    <w:rsid w:val="000249EC"/>
    <w:rsid w:val="00032A31"/>
    <w:rsid w:val="000347F4"/>
    <w:rsid w:val="00035148"/>
    <w:rsid w:val="000431F2"/>
    <w:rsid w:val="00043CA8"/>
    <w:rsid w:val="00044D5B"/>
    <w:rsid w:val="000475F6"/>
    <w:rsid w:val="00052326"/>
    <w:rsid w:val="00052CC3"/>
    <w:rsid w:val="00056A46"/>
    <w:rsid w:val="00060A72"/>
    <w:rsid w:val="00061794"/>
    <w:rsid w:val="00064299"/>
    <w:rsid w:val="00073D57"/>
    <w:rsid w:val="000753CF"/>
    <w:rsid w:val="00075DCE"/>
    <w:rsid w:val="00076E7C"/>
    <w:rsid w:val="00087F12"/>
    <w:rsid w:val="00097758"/>
    <w:rsid w:val="000A1C22"/>
    <w:rsid w:val="000A73D7"/>
    <w:rsid w:val="000B0061"/>
    <w:rsid w:val="000B523F"/>
    <w:rsid w:val="000B5266"/>
    <w:rsid w:val="000C1135"/>
    <w:rsid w:val="000C11FD"/>
    <w:rsid w:val="000C194A"/>
    <w:rsid w:val="000C665E"/>
    <w:rsid w:val="000D0822"/>
    <w:rsid w:val="000D0F80"/>
    <w:rsid w:val="000E3E3A"/>
    <w:rsid w:val="000E5949"/>
    <w:rsid w:val="000F383E"/>
    <w:rsid w:val="001046E6"/>
    <w:rsid w:val="00105BCD"/>
    <w:rsid w:val="00127D12"/>
    <w:rsid w:val="001329E2"/>
    <w:rsid w:val="00144115"/>
    <w:rsid w:val="00146F9A"/>
    <w:rsid w:val="001502B7"/>
    <w:rsid w:val="0015123C"/>
    <w:rsid w:val="00155889"/>
    <w:rsid w:val="00165D42"/>
    <w:rsid w:val="00167F6D"/>
    <w:rsid w:val="00173F7F"/>
    <w:rsid w:val="0018074B"/>
    <w:rsid w:val="001845E0"/>
    <w:rsid w:val="00187783"/>
    <w:rsid w:val="001935B5"/>
    <w:rsid w:val="001A19E0"/>
    <w:rsid w:val="001A1FEE"/>
    <w:rsid w:val="001A7445"/>
    <w:rsid w:val="001B4B70"/>
    <w:rsid w:val="001C676A"/>
    <w:rsid w:val="001D2DDA"/>
    <w:rsid w:val="001D3674"/>
    <w:rsid w:val="001D5E0D"/>
    <w:rsid w:val="001E14D2"/>
    <w:rsid w:val="001E5D48"/>
    <w:rsid w:val="0020188F"/>
    <w:rsid w:val="00203E34"/>
    <w:rsid w:val="00204B35"/>
    <w:rsid w:val="00210765"/>
    <w:rsid w:val="002202C8"/>
    <w:rsid w:val="00221944"/>
    <w:rsid w:val="0022225B"/>
    <w:rsid w:val="0022377B"/>
    <w:rsid w:val="00230B0D"/>
    <w:rsid w:val="002313E3"/>
    <w:rsid w:val="00243F65"/>
    <w:rsid w:val="00262E0E"/>
    <w:rsid w:val="00271480"/>
    <w:rsid w:val="00273999"/>
    <w:rsid w:val="00276354"/>
    <w:rsid w:val="00280055"/>
    <w:rsid w:val="00280E04"/>
    <w:rsid w:val="00281DE8"/>
    <w:rsid w:val="0028218F"/>
    <w:rsid w:val="00282722"/>
    <w:rsid w:val="00285925"/>
    <w:rsid w:val="00290C51"/>
    <w:rsid w:val="00292C30"/>
    <w:rsid w:val="002A6118"/>
    <w:rsid w:val="002A6328"/>
    <w:rsid w:val="002B2AC6"/>
    <w:rsid w:val="002C225F"/>
    <w:rsid w:val="002D0CBF"/>
    <w:rsid w:val="002D52D9"/>
    <w:rsid w:val="002D7D48"/>
    <w:rsid w:val="002E2189"/>
    <w:rsid w:val="002E4F9C"/>
    <w:rsid w:val="002F08BC"/>
    <w:rsid w:val="002F7EAE"/>
    <w:rsid w:val="003103FE"/>
    <w:rsid w:val="0031130B"/>
    <w:rsid w:val="003134A3"/>
    <w:rsid w:val="00325E27"/>
    <w:rsid w:val="00332AB5"/>
    <w:rsid w:val="00334E71"/>
    <w:rsid w:val="00334F04"/>
    <w:rsid w:val="00336564"/>
    <w:rsid w:val="00352B2C"/>
    <w:rsid w:val="0035311C"/>
    <w:rsid w:val="003534B5"/>
    <w:rsid w:val="003544C7"/>
    <w:rsid w:val="003555D3"/>
    <w:rsid w:val="003618EA"/>
    <w:rsid w:val="00365E6D"/>
    <w:rsid w:val="003667A3"/>
    <w:rsid w:val="003670F3"/>
    <w:rsid w:val="00367178"/>
    <w:rsid w:val="00372105"/>
    <w:rsid w:val="00377373"/>
    <w:rsid w:val="00377B3F"/>
    <w:rsid w:val="00377F83"/>
    <w:rsid w:val="003833D6"/>
    <w:rsid w:val="003843D4"/>
    <w:rsid w:val="0038499E"/>
    <w:rsid w:val="00386B9E"/>
    <w:rsid w:val="003949BA"/>
    <w:rsid w:val="00397029"/>
    <w:rsid w:val="003A0543"/>
    <w:rsid w:val="003A3F4F"/>
    <w:rsid w:val="003A5C6F"/>
    <w:rsid w:val="003B7380"/>
    <w:rsid w:val="003B7C45"/>
    <w:rsid w:val="003C647E"/>
    <w:rsid w:val="003D043C"/>
    <w:rsid w:val="003D6B94"/>
    <w:rsid w:val="003D6F97"/>
    <w:rsid w:val="003E1BFF"/>
    <w:rsid w:val="003E2530"/>
    <w:rsid w:val="003E4388"/>
    <w:rsid w:val="003E51F1"/>
    <w:rsid w:val="003E741F"/>
    <w:rsid w:val="003F0C0C"/>
    <w:rsid w:val="003F2836"/>
    <w:rsid w:val="003F38B6"/>
    <w:rsid w:val="003F5913"/>
    <w:rsid w:val="003F6638"/>
    <w:rsid w:val="00401022"/>
    <w:rsid w:val="00403B98"/>
    <w:rsid w:val="004044DD"/>
    <w:rsid w:val="004108D9"/>
    <w:rsid w:val="0041268B"/>
    <w:rsid w:val="00416633"/>
    <w:rsid w:val="00420DAD"/>
    <w:rsid w:val="00421B5A"/>
    <w:rsid w:val="00423F7F"/>
    <w:rsid w:val="00425A4B"/>
    <w:rsid w:val="0042725B"/>
    <w:rsid w:val="00427A5F"/>
    <w:rsid w:val="00430D1B"/>
    <w:rsid w:val="0043749A"/>
    <w:rsid w:val="00442535"/>
    <w:rsid w:val="00445ABC"/>
    <w:rsid w:val="0045113D"/>
    <w:rsid w:val="00455FE6"/>
    <w:rsid w:val="00461C21"/>
    <w:rsid w:val="00471F13"/>
    <w:rsid w:val="00483952"/>
    <w:rsid w:val="00492E27"/>
    <w:rsid w:val="004A5B43"/>
    <w:rsid w:val="004A764E"/>
    <w:rsid w:val="004B04E8"/>
    <w:rsid w:val="004C0E33"/>
    <w:rsid w:val="004D5577"/>
    <w:rsid w:val="004F0169"/>
    <w:rsid w:val="004F180A"/>
    <w:rsid w:val="00502DB8"/>
    <w:rsid w:val="00503DC4"/>
    <w:rsid w:val="0050528F"/>
    <w:rsid w:val="005157D2"/>
    <w:rsid w:val="0051668D"/>
    <w:rsid w:val="00524A38"/>
    <w:rsid w:val="00526D0B"/>
    <w:rsid w:val="00526EDD"/>
    <w:rsid w:val="00533EEB"/>
    <w:rsid w:val="005359C7"/>
    <w:rsid w:val="005371E6"/>
    <w:rsid w:val="00545E13"/>
    <w:rsid w:val="00551229"/>
    <w:rsid w:val="0055151B"/>
    <w:rsid w:val="0055485D"/>
    <w:rsid w:val="00554F5C"/>
    <w:rsid w:val="00557242"/>
    <w:rsid w:val="00560B28"/>
    <w:rsid w:val="00563F5B"/>
    <w:rsid w:val="00564C55"/>
    <w:rsid w:val="0057386B"/>
    <w:rsid w:val="00583D8D"/>
    <w:rsid w:val="00596438"/>
    <w:rsid w:val="005A3C79"/>
    <w:rsid w:val="005A4088"/>
    <w:rsid w:val="005B0A57"/>
    <w:rsid w:val="005B1775"/>
    <w:rsid w:val="005B2D35"/>
    <w:rsid w:val="005B6DF7"/>
    <w:rsid w:val="005C4EAF"/>
    <w:rsid w:val="005C6DBB"/>
    <w:rsid w:val="005D3C07"/>
    <w:rsid w:val="005D4852"/>
    <w:rsid w:val="005E6F26"/>
    <w:rsid w:val="005F037B"/>
    <w:rsid w:val="005F6C4B"/>
    <w:rsid w:val="00606E36"/>
    <w:rsid w:val="00616FC0"/>
    <w:rsid w:val="006235E7"/>
    <w:rsid w:val="00637AF2"/>
    <w:rsid w:val="006445C0"/>
    <w:rsid w:val="00650185"/>
    <w:rsid w:val="00650F34"/>
    <w:rsid w:val="006513DB"/>
    <w:rsid w:val="00651645"/>
    <w:rsid w:val="006770D2"/>
    <w:rsid w:val="00677136"/>
    <w:rsid w:val="00680899"/>
    <w:rsid w:val="00692A62"/>
    <w:rsid w:val="00696CFE"/>
    <w:rsid w:val="006A2D32"/>
    <w:rsid w:val="006A348D"/>
    <w:rsid w:val="006B031E"/>
    <w:rsid w:val="006B3BCD"/>
    <w:rsid w:val="006C20F8"/>
    <w:rsid w:val="006D0FD2"/>
    <w:rsid w:val="006D1934"/>
    <w:rsid w:val="006D3854"/>
    <w:rsid w:val="006E42B5"/>
    <w:rsid w:val="006E661E"/>
    <w:rsid w:val="006F2469"/>
    <w:rsid w:val="00706F0D"/>
    <w:rsid w:val="00716BFC"/>
    <w:rsid w:val="00726787"/>
    <w:rsid w:val="00726A4B"/>
    <w:rsid w:val="00727BC1"/>
    <w:rsid w:val="00730922"/>
    <w:rsid w:val="007528FC"/>
    <w:rsid w:val="007538FE"/>
    <w:rsid w:val="00762199"/>
    <w:rsid w:val="00766048"/>
    <w:rsid w:val="00771323"/>
    <w:rsid w:val="0077175B"/>
    <w:rsid w:val="00775974"/>
    <w:rsid w:val="00776BC7"/>
    <w:rsid w:val="0078544E"/>
    <w:rsid w:val="00785D61"/>
    <w:rsid w:val="00794232"/>
    <w:rsid w:val="00794B03"/>
    <w:rsid w:val="00796AD1"/>
    <w:rsid w:val="007A3663"/>
    <w:rsid w:val="007B4C53"/>
    <w:rsid w:val="007C4262"/>
    <w:rsid w:val="007D3C50"/>
    <w:rsid w:val="007D621D"/>
    <w:rsid w:val="007D6B26"/>
    <w:rsid w:val="007D6D32"/>
    <w:rsid w:val="007E09C8"/>
    <w:rsid w:val="007E138D"/>
    <w:rsid w:val="007E19E1"/>
    <w:rsid w:val="007E4448"/>
    <w:rsid w:val="007E4864"/>
    <w:rsid w:val="007E5110"/>
    <w:rsid w:val="00800254"/>
    <w:rsid w:val="00801A24"/>
    <w:rsid w:val="0080223A"/>
    <w:rsid w:val="00806942"/>
    <w:rsid w:val="00817AAF"/>
    <w:rsid w:val="008219AA"/>
    <w:rsid w:val="00826F01"/>
    <w:rsid w:val="00830632"/>
    <w:rsid w:val="0083117C"/>
    <w:rsid w:val="0083655A"/>
    <w:rsid w:val="0084291B"/>
    <w:rsid w:val="00842DC4"/>
    <w:rsid w:val="008431F2"/>
    <w:rsid w:val="00850E6F"/>
    <w:rsid w:val="00854B4D"/>
    <w:rsid w:val="00854E50"/>
    <w:rsid w:val="00863EE3"/>
    <w:rsid w:val="008724DD"/>
    <w:rsid w:val="00884BEE"/>
    <w:rsid w:val="008915B8"/>
    <w:rsid w:val="0089526A"/>
    <w:rsid w:val="008967B6"/>
    <w:rsid w:val="008A3A30"/>
    <w:rsid w:val="008A3C67"/>
    <w:rsid w:val="008B0DC5"/>
    <w:rsid w:val="008B5E89"/>
    <w:rsid w:val="008C037D"/>
    <w:rsid w:val="008C10B7"/>
    <w:rsid w:val="008C15E5"/>
    <w:rsid w:val="008D175D"/>
    <w:rsid w:val="008D220A"/>
    <w:rsid w:val="008D3A9B"/>
    <w:rsid w:val="008E0ED2"/>
    <w:rsid w:val="008E6F22"/>
    <w:rsid w:val="008F2B59"/>
    <w:rsid w:val="008F6318"/>
    <w:rsid w:val="008F677C"/>
    <w:rsid w:val="00900179"/>
    <w:rsid w:val="00900F02"/>
    <w:rsid w:val="00907897"/>
    <w:rsid w:val="00916040"/>
    <w:rsid w:val="00924666"/>
    <w:rsid w:val="00931494"/>
    <w:rsid w:val="00932CAF"/>
    <w:rsid w:val="009346F4"/>
    <w:rsid w:val="009475C2"/>
    <w:rsid w:val="00952B92"/>
    <w:rsid w:val="00954CC6"/>
    <w:rsid w:val="00955E00"/>
    <w:rsid w:val="00973395"/>
    <w:rsid w:val="009739A4"/>
    <w:rsid w:val="009861CB"/>
    <w:rsid w:val="009A53A2"/>
    <w:rsid w:val="009A7969"/>
    <w:rsid w:val="009A7C68"/>
    <w:rsid w:val="009B302E"/>
    <w:rsid w:val="009B55BC"/>
    <w:rsid w:val="009C1A0E"/>
    <w:rsid w:val="009C3493"/>
    <w:rsid w:val="009C3640"/>
    <w:rsid w:val="009C4855"/>
    <w:rsid w:val="009D698A"/>
    <w:rsid w:val="009D7D6F"/>
    <w:rsid w:val="009E26A4"/>
    <w:rsid w:val="009E2B85"/>
    <w:rsid w:val="009E72A5"/>
    <w:rsid w:val="009F0A92"/>
    <w:rsid w:val="009F3176"/>
    <w:rsid w:val="009F698F"/>
    <w:rsid w:val="00A02FFE"/>
    <w:rsid w:val="00A07928"/>
    <w:rsid w:val="00A07993"/>
    <w:rsid w:val="00A1049B"/>
    <w:rsid w:val="00A10CC4"/>
    <w:rsid w:val="00A163BD"/>
    <w:rsid w:val="00A171CC"/>
    <w:rsid w:val="00A219FD"/>
    <w:rsid w:val="00A230C5"/>
    <w:rsid w:val="00A23C2B"/>
    <w:rsid w:val="00A277B5"/>
    <w:rsid w:val="00A416E8"/>
    <w:rsid w:val="00A43A96"/>
    <w:rsid w:val="00A45F47"/>
    <w:rsid w:val="00A50E89"/>
    <w:rsid w:val="00A52082"/>
    <w:rsid w:val="00A57660"/>
    <w:rsid w:val="00A6187B"/>
    <w:rsid w:val="00A62E0F"/>
    <w:rsid w:val="00A64BE3"/>
    <w:rsid w:val="00A70DCD"/>
    <w:rsid w:val="00A72993"/>
    <w:rsid w:val="00A74000"/>
    <w:rsid w:val="00A741BF"/>
    <w:rsid w:val="00A82764"/>
    <w:rsid w:val="00A84004"/>
    <w:rsid w:val="00A84779"/>
    <w:rsid w:val="00A860B4"/>
    <w:rsid w:val="00A90DD7"/>
    <w:rsid w:val="00A93F02"/>
    <w:rsid w:val="00A96B97"/>
    <w:rsid w:val="00AA1206"/>
    <w:rsid w:val="00AA23CE"/>
    <w:rsid w:val="00AA4CE7"/>
    <w:rsid w:val="00AA5313"/>
    <w:rsid w:val="00AA6E06"/>
    <w:rsid w:val="00AB11F4"/>
    <w:rsid w:val="00AB5C97"/>
    <w:rsid w:val="00AC18E1"/>
    <w:rsid w:val="00AC4B21"/>
    <w:rsid w:val="00AC69D7"/>
    <w:rsid w:val="00AD679D"/>
    <w:rsid w:val="00AE002C"/>
    <w:rsid w:val="00AE790A"/>
    <w:rsid w:val="00B00333"/>
    <w:rsid w:val="00B058A3"/>
    <w:rsid w:val="00B14ED4"/>
    <w:rsid w:val="00B14F68"/>
    <w:rsid w:val="00B25E59"/>
    <w:rsid w:val="00B27DDF"/>
    <w:rsid w:val="00B3267E"/>
    <w:rsid w:val="00B32E72"/>
    <w:rsid w:val="00B34221"/>
    <w:rsid w:val="00B35271"/>
    <w:rsid w:val="00B35A4A"/>
    <w:rsid w:val="00B402F4"/>
    <w:rsid w:val="00B4559A"/>
    <w:rsid w:val="00B45DE1"/>
    <w:rsid w:val="00B6393B"/>
    <w:rsid w:val="00B70037"/>
    <w:rsid w:val="00B73FBC"/>
    <w:rsid w:val="00B767D8"/>
    <w:rsid w:val="00B81C5A"/>
    <w:rsid w:val="00B8281C"/>
    <w:rsid w:val="00B83680"/>
    <w:rsid w:val="00B840D9"/>
    <w:rsid w:val="00B86289"/>
    <w:rsid w:val="00B86A05"/>
    <w:rsid w:val="00B86D64"/>
    <w:rsid w:val="00B908A4"/>
    <w:rsid w:val="00B93F90"/>
    <w:rsid w:val="00BA0BC3"/>
    <w:rsid w:val="00BA739F"/>
    <w:rsid w:val="00BB223B"/>
    <w:rsid w:val="00BB47CF"/>
    <w:rsid w:val="00BB6EF3"/>
    <w:rsid w:val="00BC291C"/>
    <w:rsid w:val="00BC7AE2"/>
    <w:rsid w:val="00BC7CEB"/>
    <w:rsid w:val="00BE368D"/>
    <w:rsid w:val="00BE4EB9"/>
    <w:rsid w:val="00BE5678"/>
    <w:rsid w:val="00BE5C12"/>
    <w:rsid w:val="00C00532"/>
    <w:rsid w:val="00C0086E"/>
    <w:rsid w:val="00C0533B"/>
    <w:rsid w:val="00C146D5"/>
    <w:rsid w:val="00C17DA7"/>
    <w:rsid w:val="00C300A7"/>
    <w:rsid w:val="00C34688"/>
    <w:rsid w:val="00C34936"/>
    <w:rsid w:val="00C37D54"/>
    <w:rsid w:val="00C47A15"/>
    <w:rsid w:val="00C47C32"/>
    <w:rsid w:val="00C630A6"/>
    <w:rsid w:val="00C7409D"/>
    <w:rsid w:val="00C741D3"/>
    <w:rsid w:val="00C92A70"/>
    <w:rsid w:val="00C94168"/>
    <w:rsid w:val="00C97291"/>
    <w:rsid w:val="00CB15B9"/>
    <w:rsid w:val="00CB2FBE"/>
    <w:rsid w:val="00CB410E"/>
    <w:rsid w:val="00CB43FA"/>
    <w:rsid w:val="00CC2B52"/>
    <w:rsid w:val="00CC3DC6"/>
    <w:rsid w:val="00CD37FF"/>
    <w:rsid w:val="00CD438D"/>
    <w:rsid w:val="00CD54B1"/>
    <w:rsid w:val="00CD612A"/>
    <w:rsid w:val="00CD623C"/>
    <w:rsid w:val="00CD7EBD"/>
    <w:rsid w:val="00CE0071"/>
    <w:rsid w:val="00CE0658"/>
    <w:rsid w:val="00CE4F79"/>
    <w:rsid w:val="00CF1E92"/>
    <w:rsid w:val="00CF2305"/>
    <w:rsid w:val="00D019B4"/>
    <w:rsid w:val="00D043AA"/>
    <w:rsid w:val="00D060B0"/>
    <w:rsid w:val="00D10025"/>
    <w:rsid w:val="00D12E40"/>
    <w:rsid w:val="00D13BFE"/>
    <w:rsid w:val="00D16F3A"/>
    <w:rsid w:val="00D22BE9"/>
    <w:rsid w:val="00D36CEB"/>
    <w:rsid w:val="00D3732B"/>
    <w:rsid w:val="00D424D2"/>
    <w:rsid w:val="00D43E5C"/>
    <w:rsid w:val="00D461F9"/>
    <w:rsid w:val="00D605BE"/>
    <w:rsid w:val="00D624B1"/>
    <w:rsid w:val="00D679BA"/>
    <w:rsid w:val="00D7240D"/>
    <w:rsid w:val="00D7330F"/>
    <w:rsid w:val="00D84A7B"/>
    <w:rsid w:val="00D85632"/>
    <w:rsid w:val="00D94BE2"/>
    <w:rsid w:val="00D96390"/>
    <w:rsid w:val="00DB0B32"/>
    <w:rsid w:val="00DB59C7"/>
    <w:rsid w:val="00DB72C2"/>
    <w:rsid w:val="00DB7517"/>
    <w:rsid w:val="00DC1F1E"/>
    <w:rsid w:val="00DC6370"/>
    <w:rsid w:val="00DE0130"/>
    <w:rsid w:val="00DE06AD"/>
    <w:rsid w:val="00DE560A"/>
    <w:rsid w:val="00DE7B54"/>
    <w:rsid w:val="00DF22E2"/>
    <w:rsid w:val="00DF3111"/>
    <w:rsid w:val="00DF32B2"/>
    <w:rsid w:val="00DF375F"/>
    <w:rsid w:val="00DF7134"/>
    <w:rsid w:val="00E02169"/>
    <w:rsid w:val="00E02585"/>
    <w:rsid w:val="00E03E1B"/>
    <w:rsid w:val="00E05B08"/>
    <w:rsid w:val="00E10398"/>
    <w:rsid w:val="00E129DC"/>
    <w:rsid w:val="00E132FF"/>
    <w:rsid w:val="00E16896"/>
    <w:rsid w:val="00E222FC"/>
    <w:rsid w:val="00E4705B"/>
    <w:rsid w:val="00E70DA0"/>
    <w:rsid w:val="00E74CE3"/>
    <w:rsid w:val="00E77252"/>
    <w:rsid w:val="00E77ABD"/>
    <w:rsid w:val="00E80C3F"/>
    <w:rsid w:val="00E81C7E"/>
    <w:rsid w:val="00E81E0D"/>
    <w:rsid w:val="00E8691B"/>
    <w:rsid w:val="00E93451"/>
    <w:rsid w:val="00E95C4B"/>
    <w:rsid w:val="00E97DF5"/>
    <w:rsid w:val="00EA41BE"/>
    <w:rsid w:val="00EA57E3"/>
    <w:rsid w:val="00EB24CF"/>
    <w:rsid w:val="00EB260D"/>
    <w:rsid w:val="00EB62C1"/>
    <w:rsid w:val="00EB7382"/>
    <w:rsid w:val="00EC3D4F"/>
    <w:rsid w:val="00EC3F92"/>
    <w:rsid w:val="00EC5F74"/>
    <w:rsid w:val="00EE579C"/>
    <w:rsid w:val="00EE69EC"/>
    <w:rsid w:val="00EF197E"/>
    <w:rsid w:val="00EF4370"/>
    <w:rsid w:val="00EF7782"/>
    <w:rsid w:val="00F10C11"/>
    <w:rsid w:val="00F1546C"/>
    <w:rsid w:val="00F17528"/>
    <w:rsid w:val="00F208D2"/>
    <w:rsid w:val="00F25137"/>
    <w:rsid w:val="00F2716A"/>
    <w:rsid w:val="00F34E3A"/>
    <w:rsid w:val="00F35A55"/>
    <w:rsid w:val="00F45C48"/>
    <w:rsid w:val="00F471F6"/>
    <w:rsid w:val="00F47D69"/>
    <w:rsid w:val="00F54F73"/>
    <w:rsid w:val="00F55F8C"/>
    <w:rsid w:val="00F62DBC"/>
    <w:rsid w:val="00F73F4A"/>
    <w:rsid w:val="00F77EDE"/>
    <w:rsid w:val="00F80E1E"/>
    <w:rsid w:val="00F908EE"/>
    <w:rsid w:val="00F91782"/>
    <w:rsid w:val="00F95145"/>
    <w:rsid w:val="00FB18BC"/>
    <w:rsid w:val="00FB4EE0"/>
    <w:rsid w:val="00FB5B63"/>
    <w:rsid w:val="00FC3349"/>
    <w:rsid w:val="00FD1C40"/>
    <w:rsid w:val="00FD3E9E"/>
    <w:rsid w:val="00FD4215"/>
    <w:rsid w:val="00FE1B4C"/>
    <w:rsid w:val="00FE1EDD"/>
    <w:rsid w:val="00FE4224"/>
    <w:rsid w:val="00FE710D"/>
    <w:rsid w:val="00FE72E0"/>
    <w:rsid w:val="00FF3542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7345" v:ext="edit"/>
    <o:shapelayout v:ext="edit">
      <o:idmap data="1" v:ext="edit"/>
    </o:shapelayout>
  </w:shapeDefaults>
  <w:decimalSymbol w:val=","/>
  <w:listSeparator w:val=";"/>
  <w14:docId w14:val="6AF5F299"/>
  <w15:docId w15:val="{7C7F00E1-63D4-4EB6-8815-E97BF57EDE42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0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paragraph" w:styleId="Naslov1">
    <w:name w:val="heading 1"/>
    <w:basedOn w:val="Normal"/>
    <w:next w:val="Normal"/>
    <w:link w:val="Naslov1Char"/>
    <w:qFormat/>
    <w:rsid w:val="009C3640"/>
    <w:pPr>
      <w:keepNext/>
      <w:spacing w:before="240" w:after="60" w:line="240" w:lineRule="auto"/>
      <w:outlineLvl w:val="0"/>
    </w:pPr>
    <w:rPr>
      <w:rFonts w:ascii="Arial" w:hAnsi="Arial" w:eastAsia="Times New Roman" w:cs="Arial"/>
      <w:b/>
      <w:bCs/>
      <w:kern w:val="32"/>
      <w:sz w:val="32"/>
      <w:szCs w:val="32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B47C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BB47CF"/>
  </w:style>
  <w:style w:type="paragraph" w:styleId="Podnoje">
    <w:name w:val="footer"/>
    <w:basedOn w:val="Normal"/>
    <w:link w:val="PodnojeChar"/>
    <w:uiPriority w:val="99"/>
    <w:unhideWhenUsed/>
    <w:rsid w:val="00BB47CF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BB47CF"/>
  </w:style>
  <w:style w:type="table" w:styleId="TableNormal" w:customStyle="true">
    <w:name w:val="Table Normal"/>
    <w:uiPriority w:val="2"/>
    <w:semiHidden/>
    <w:unhideWhenUsed/>
    <w:qFormat/>
    <w:rsid w:val="00CD438D"/>
    <w:pPr>
      <w:widowControl w:val="false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CD438D"/>
    <w:pPr>
      <w:widowControl w:val="false"/>
      <w:spacing w:after="0" w:line="240" w:lineRule="auto"/>
    </w:pPr>
    <w:rPr>
      <w:lang w:val="en-US"/>
    </w:rPr>
  </w:style>
  <w:style w:type="paragraph" w:styleId="Odlomakpopisa">
    <w:name w:val="List Paragraph"/>
    <w:basedOn w:val="Normal"/>
    <w:uiPriority w:val="34"/>
    <w:qFormat/>
    <w:rsid w:val="009F3176"/>
    <w:pPr>
      <w:widowControl w:val="false"/>
      <w:spacing w:after="0" w:line="240" w:lineRule="auto"/>
    </w:pPr>
    <w:rPr>
      <w:lang w:val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26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26787"/>
    <w:rPr>
      <w:rFonts w:ascii="Tahoma" w:hAnsi="Tahoma" w:cs="Tahoma"/>
      <w:sz w:val="16"/>
      <w:szCs w:val="16"/>
    </w:rPr>
  </w:style>
  <w:style w:type="paragraph" w:styleId="Default" w:customStyle="true">
    <w:name w:val="Default"/>
    <w:rsid w:val="006A2D32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Naslov1Char" w:customStyle="true">
    <w:name w:val="Naslov 1 Char"/>
    <w:basedOn w:val="Zadanifontodlomka"/>
    <w:link w:val="Naslov1"/>
    <w:rsid w:val="009C3640"/>
    <w:rPr>
      <w:rFonts w:ascii="Arial" w:hAnsi="Arial" w:eastAsia="Times New Roman" w:cs="Arial"/>
      <w:b/>
      <w:bCs/>
      <w:kern w:val="32"/>
      <w:sz w:val="32"/>
      <w:szCs w:val="32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0533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0533B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C0533B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C0533B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C0533B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52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472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8229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343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92926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00900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2058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80317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47709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69586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04528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27797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3118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58564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84287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8805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60888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5970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1410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06294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16725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3973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43088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17129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87737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6900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4091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7296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10735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26319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9619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7764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32831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0057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43236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01251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88385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8344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0188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82880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03530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5740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1302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34137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5350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47439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541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6309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429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1143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54631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04286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5576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034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98187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13514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3530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78637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8625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6024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3592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22078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9826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02166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53337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43416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94063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04578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9764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50668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43152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1994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3714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5043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524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7536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79028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94095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81935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8703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16428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81226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18321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2510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8309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81093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05648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6384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200 - Velika dvorana, Kennedyev trg 11</izvorni_sadrzaj>
    <derivirana_varijabla naziv="DomainObject.Prostorija.Naziv_1">soba 200 - Velika dvorana, Kennedyev trg 11</derivirana_varijabla>
  </DomainObject.Prostorija.Naziv>
  <DomainObject.Prostorija.Oznaka>
    <izvorni_sadrzaj>200 Kennedyev trg 11</izvorni_sadrzaj>
    <derivirana_varijabla naziv="DomainObject.Prostorija.Oznaka_1">200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25. listopada 2023.</izvorni_sadrzaj>
    <derivirana_varijabla naziv="DomainObject.StvarniPocetakDatum_1">25. listopada 2023.</derivirana_varijabla>
  </DomainObject.StvarniPocetakDatum>
  <DomainObject.StvarniZavrsetakDatum>
    <izvorni_sadrzaj>25. listopada 2023.</izvorni_sadrzaj>
    <derivirana_varijabla naziv="DomainObject.StvarniZavrsetakDatum_1">25. listopada 2023.</derivirana_varijabla>
  </DomainObject.StvarniZavrsetakDatum>
  <DomainObject.PlaniraniZavrsetakDatum>
    <izvorni_sadrzaj>25. listopada 2023.</izvorni_sadrzaj>
    <derivirana_varijabla naziv="DomainObject.PlaniraniZavrsetakDatum_1">25. listopada 2023.</derivirana_varijabla>
  </DomainObject.PlaniraniZavrsetakDatum>
  <DomainObject.PlaniraniPocetakDatum>
    <izvorni_sadrzaj>25. listopada 2023.</izvorni_sadrzaj>
    <derivirana_varijabla naziv="DomainObject.PlaniraniPocetakDatum_1">25. listopada 2023.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13:35</izvorni_sadrzaj>
    <derivirana_varijabla naziv="DomainObject.StvarniZavrsetakVrijeme_1">13:35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listopada 2023.</izvorni_sadrzaj>
    <derivirana_varijabla naziv="DomainObject.Zapisnik.DatumKreiranja_1">25. listopada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St-1099/2023-39</izvorni_sadrzaj>
    <derivirana_varijabla naziv="DomainObject.Zapisnik.Oznaka_1">St-1099/2023-39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2023.</izvorni_sadrzaj>
    <derivirana_varijabla naziv="DomainObject.Predmet.DatumOsnivanja_1">26. travnja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St-1099/2023</izvorni_sadrzaj>
    <derivirana_varijabla naziv="DomainObject.Predmet.OznakaBroj_1">St-1099/2023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METROPROJEKT d.o.o. zastupanog po punomoćniku Gajski, Grlić, Prka i Partneri, odvjetničko društvo d.o.o.; Mladen Prka; Tina Škarica</izvorni_sadrzaj>
    <derivirana_varijabla naziv="DomainObject.Predmet.ProtustrankaFormated_1">  METROPROJEKT d.o.o. zastupanog po punomoćniku Gajski, Grlić, Prka i Partneri, odvjetničko društvo d.o.o.; Mladen Prka; Tina Škarica</derivirana_varijabla>
  </DomainObject.Predmet.ProtustrankaFormated>
  <DomainObject.Predmet.ProtustrankaFormatedOIB>
    <izvorni_sadrzaj>  METROPROJEKT d.o.o., OIB 69013394653 zastupanog po punomoćniku Gajski, Grlić, Prka i Partneri, odvjetničko društvo d.o.o.; Mladen Prka; Tina Škarica</izvorni_sadrzaj>
    <derivirana_varijabla naziv="DomainObject.Predmet.ProtustrankaFormatedOIB_1">  METROPROJEKT d.o.o., OIB 69013394653 zastupanog po punomoćniku Gajski, Grlić, Prka i Partneri, odvjetničko društvo d.o.o.; Mladen Prka; Tina Škarica</derivirana_varijabla>
  </DomainObject.Predmet.ProtustrankaFormatedOIB>
  <DomainObject.Predmet.ProtustrankaFormatedWithAdress>
    <izvorni_sadrzaj> METROPROJEKT d.o.o., Ulica Marija Talana 2, 10000 Zagreb zastupanog po punomoćniku Gajski, Grlić, Prka i Partneri, odvjetničko društvo d.o.o.; Mladen Prka; Tina Škarica</izvorni_sadrzaj>
    <derivirana_varijabla naziv="DomainObject.Predmet.ProtustrankaFormatedWithAdress_1"> METROPROJEKT d.o.o., Ulica Marija Talana 2, 10000 Zagreb zastupanog po punomoćniku Gajski, Grlić, Prka i Partneri, odvjetničko društvo d.o.o.; Mladen Prka; Tina Škarica</derivirana_varijabla>
  </DomainObject.Predmet.ProtustrankaFormatedWithAdress>
  <DomainObject.Predmet.ProtustrankaFormatedWithAdressOIB>
    <izvorni_sadrzaj> METROPROJEKT d.o.o., OIB 69013394653, Ulica Marija Talana 2, 10000 Zagreb zastupanog po punomoćniku Gajski, Grlić, Prka i Partneri, odvjetničko društvo d.o.o.; Mladen Prka; Tina Škarica</izvorni_sadrzaj>
    <derivirana_varijabla naziv="DomainObject.Predmet.ProtustrankaFormatedWithAdressOIB_1"> METROPROJEKT d.o.o., OIB 69013394653, Ulica Marija Talana 2, 10000 Zagreb zastupanog po punomoćniku Gajski, Grlić, Prka i Partneri, odvjetničko društvo d.o.o.; Mladen Prka; Tina Škarica</derivirana_varijabla>
  </DomainObject.Predmet.ProtustrankaFormatedWithAdressOIB>
  <DomainObject.Predmet.ProtustrankaWithAdress>
    <izvorni_sadrzaj>METROPROJEKT d.o.o. Ulica Marija Talana 2, 10000 Zagreb</izvorni_sadrzaj>
    <derivirana_varijabla naziv="DomainObject.Predmet.ProtustrankaWithAdress_1">METROPROJEKT d.o.o. Ulica Marija Talana 2, 10000 Zagreb</derivirana_varijabla>
  </DomainObject.Predmet.ProtustrankaWithAdress>
  <DomainObject.Predmet.ProtustrankaWithAdressOIB>
    <izvorni_sadrzaj>METROPROJEKT d.o.o., OIB 69013394653, Ulica Marija Talana 2, 10000 Zagreb</izvorni_sadrzaj>
    <derivirana_varijabla naziv="DomainObject.Predmet.ProtustrankaWithAdressOIB_1">METROPROJEKT d.o.o., OIB 69013394653, Ulica Marija Talana 2, 10000 Zagreb</derivirana_varijabla>
  </DomainObject.Predmet.ProtustrankaWithAdressOIB>
  <DomainObject.Predmet.ProtustrankaNazivFormated>
    <izvorni_sadrzaj>METROPROJEKT d.o.o.</izvorni_sadrzaj>
    <derivirana_varijabla naziv="DomainObject.Predmet.ProtustrankaNazivFormated_1">METROPROJEKT d.o.o.</derivirana_varijabla>
  </DomainObject.Predmet.ProtustrankaNazivFormated>
  <DomainObject.Predmet.ProtustrankaNazivFormatedOIB>
    <izvorni_sadrzaj>METROPROJEKT d.o.o., OIB 69013394653</izvorni_sadrzaj>
    <derivirana_varijabla naziv="DomainObject.Predmet.ProtustrankaNazivFormatedOIB_1">METROPROJEKT d.o.o., OIB 69013394653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228, Kennedyev trg 11</izvorni_sadrzaj>
    <derivirana_varijabla naziv="DomainObject.Predmet.Referada.Prostorija.Naziv_1">soba 228, Kennedyev trg 11</derivirana_varijabla>
  </DomainObject.Predmet.Referada.Prostorija.Naziv>
  <DomainObject.Predmet.Referada.Prostorija.Oznaka>
    <izvorni_sadrzaj>228 Kennedyev trg 11</izvorni_sadrzaj>
    <derivirana_varijabla naziv="DomainObject.Predmet.Referada.Prostorija.Oznaka_1">228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METROPROJEKT d.o.o.; AQUAMONT d.o.o. za graditeljstvo, trgovinu i usluge</izvorni_sadrzaj>
    <derivirana_varijabla naziv="DomainObject.Predmet.StrankaFormated_1">  METROPROJEKT d.o.o.; AQUAMONT d.o.o. za graditeljstvo, trgovinu i usluge</derivirana_varijabla>
  </DomainObject.Predmet.StrankaFormated>
  <DomainObject.Predmet.StrankaFormatedOIB>
    <izvorni_sadrzaj>  METROPROJEKT d.o.o., OIB 69013394653; AQUAMONT d.o.o. za graditeljstvo, trgovinu i usluge, OIB 85058985197</izvorni_sadrzaj>
    <derivirana_varijabla naziv="DomainObject.Predmet.StrankaFormatedOIB_1">  METROPROJEKT d.o.o., OIB 69013394653; AQUAMONT d.o.o. za graditeljstvo, trgovinu i usluge, OIB 85058985197</derivirana_varijabla>
  </DomainObject.Predmet.StrankaFormatedOIB>
  <DomainObject.Predmet.StrankaFormatedWithAdress>
    <izvorni_sadrzaj> METROPROJEKT d.o.o., Ulica Marija Talana 2, 10000 Zagreb; AQUAMONT d.o.o. za graditeljstvo, trgovinu i usluge, Ulica Marija Talana 2, 10000 Zagreb</izvorni_sadrzaj>
    <derivirana_varijabla naziv="DomainObject.Predmet.StrankaFormatedWithAdress_1"> METROPROJEKT d.o.o., Ulica Marija Talana 2, 10000 Zagreb; AQUAMONT d.o.o. za graditeljstvo, trgovinu i usluge, Ulica Marija Talana 2, 10000 Zagreb</derivirana_varijabla>
  </DomainObject.Predmet.StrankaFormatedWithAdress>
  <DomainObject.Predmet.StrankaFormatedWithAdressOIB>
    <izvorni_sadrzaj> METROPROJEKT d.o.o., OIB 69013394653, Ulica Marija Talana 2, 10000 Zagreb; AQUAMONT d.o.o. za graditeljstvo, trgovinu i usluge, OIB 85058985197, Ulica Marija Talana 2, 10000 Zagreb</izvorni_sadrzaj>
    <derivirana_varijabla naziv="DomainObject.Predmet.StrankaFormatedWithAdressOIB_1"> METROPROJEKT d.o.o., OIB 69013394653, Ulica Marija Talana 2, 10000 Zagreb; AQUAMONT d.o.o. za graditeljstvo, trgovinu i usluge, OIB 85058985197, Ulica Marija Talana 2, 10000 Zagreb</derivirana_varijabla>
  </DomainObject.Predmet.StrankaFormatedWithAdressOIB>
  <DomainObject.Predmet.StrankaWithAdress>
    <izvorni_sadrzaj>METROPROJEKT d.o.o. Ulica Marija Talana 2,10000 Zagreb,AQUAMONT d.o.o. za graditeljstvo, trgovinu i usluge Ulica Marija Talana 2,10000 Zagreb</izvorni_sadrzaj>
    <derivirana_varijabla naziv="DomainObject.Predmet.StrankaWithAdress_1">METROPROJEKT d.o.o. Ulica Marija Talana 2,10000 Zagreb,AQUAMONT d.o.o. za graditeljstvo, trgovinu i usluge Ulica Marija Talana 2,10000 Zagreb</derivirana_varijabla>
  </DomainObject.Predmet.StrankaWithAdress>
  <DomainObject.Predmet.StrankaWithAdressOIB>
    <izvorni_sadrzaj>METROPROJEKT d.o.o., OIB 69013394653, Ulica Marija Talana 2,10000 Zagreb,AQUAMONT d.o.o. za graditeljstvo, trgovinu i usluge, OIB 85058985197, Ulica Marija Talana 2,10000 Zagreb</izvorni_sadrzaj>
    <derivirana_varijabla naziv="DomainObject.Predmet.StrankaWithAdressOIB_1">METROPROJEKT d.o.o., OIB 69013394653, Ulica Marija Talana 2,10000 Zagreb,AQUAMONT d.o.o. za graditeljstvo, trgovinu i usluge, OIB 85058985197, Ulica Marija Talana 2,10000 Zagreb</derivirana_varijabla>
  </DomainObject.Predmet.StrankaWithAdressOIB>
  <DomainObject.Predmet.StrankaNazivFormated>
    <izvorni_sadrzaj>METROPROJEKT d.o.o.,AQUAMONT d.o.o. za graditeljstvo, trgovinu i usluge</izvorni_sadrzaj>
    <derivirana_varijabla naziv="DomainObject.Predmet.StrankaNazivFormated_1">METROPROJEKT d.o.o.,AQUAMONT d.o.o. za graditeljstvo, trgovinu i usluge</derivirana_varijabla>
  </DomainObject.Predmet.StrankaNazivFormated>
  <DomainObject.Predmet.StrankaNazivFormatedOIB>
    <izvorni_sadrzaj>METROPROJEKT d.o.o., OIB 69013394653,AQUAMONT d.o.o. za graditeljstvo, trgovinu i usluge, OIB 85058985197</izvorni_sadrzaj>
    <derivirana_varijabla naziv="DomainObject.Predmet.StrankaNazivFormatedOIB_1">METROPROJEKT d.o.o., OIB 69013394653,AQUAMONT d.o.o. za graditeljstvo, trgovinu i usluge, OIB 85058985197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METROPROJEKT d.o.o.</item>
      <item>AQUAMONT d.o.o. za graditeljstvo, trgovinu i usluge</item>
    </izvorni_sadrzaj>
    <derivirana_varijabla naziv="DomainObject.Predmet.StrankaListFormated_1">
      <item>METROPROJEKT d.o.o.</item>
      <item>AQUAMONT d.o.o. za graditeljstvo, trgovinu i usluge</item>
    </derivirana_varijabla>
  </DomainObject.Predmet.StrankaListFormated>
  <DomainObject.Predmet.StrankaListFormatedOIB>
    <izvorni_sadrzaj>
      <item>METROPROJEKT d.o.o., OIB 69013394653</item>
      <item>AQUAMONT d.o.o. za graditeljstvo, trgovinu i usluge, OIB 85058985197</item>
    </izvorni_sadrzaj>
    <derivirana_varijabla naziv="DomainObject.Predmet.StrankaListFormatedOIB_1">
      <item>METROPROJEKT d.o.o., OIB 69013394653</item>
      <item>AQUAMONT d.o.o. za graditeljstvo, trgovinu i usluge, OIB 85058985197</item>
    </derivirana_varijabla>
  </DomainObject.Predmet.StrankaListFormatedOIB>
  <DomainObject.Predmet.StrankaListFormatedWithAdress>
    <izvorni_sadrzaj>
      <item>METROPROJEKT d.o.o., Ulica Marija Talana 2, 10000 Zagreb</item>
      <item>AQUAMONT d.o.o. za graditeljstvo, trgovinu i usluge, Ulica Marija Talana 2, 10000 Zagreb</item>
    </izvorni_sadrzaj>
    <derivirana_varijabla naziv="DomainObject.Predmet.StrankaListFormatedWithAdress_1">
      <item>METROPROJEKT d.o.o., Ulica Marija Talana 2, 10000 Zagreb</item>
      <item>AQUAMONT d.o.o. za graditeljstvo, trgovinu i usluge, Ulica Marija Talana 2, 10000 Zagreb</item>
    </derivirana_varijabla>
  </DomainObject.Predmet.StrankaListFormatedWithAdress>
  <DomainObject.Predmet.StrankaListFormatedWithAdressOIB>
    <izvorni_sadrzaj>
      <item>METROPROJEKT d.o.o., OIB 69013394653, Ulica Marija Talana 2, 10000 Zagreb</item>
      <item>AQUAMONT d.o.o. za graditeljstvo, trgovinu i usluge, OIB 85058985197, Ulica Marija Talana 2, 10000 Zagreb</item>
    </izvorni_sadrzaj>
    <derivirana_varijabla naziv="DomainObject.Predmet.StrankaListFormatedWithAdressOIB_1">
      <item>METROPROJEKT d.o.o., OIB 69013394653, Ulica Marija Talana 2, 10000 Zagreb</item>
      <item>AQUAMONT d.o.o. za graditeljstvo, trgovinu i usluge, OIB 85058985197, Ulica Marija Talana 2, 10000 Zagreb</item>
    </derivirana_varijabla>
  </DomainObject.Predmet.StrankaListFormatedWithAdressOIB>
  <DomainObject.Predmet.StrankaListNazivFormated>
    <izvorni_sadrzaj>
      <item>METROPROJEKT d.o.o.</item>
      <item>AQUAMONT d.o.o. za graditeljstvo, trgovinu i usluge</item>
    </izvorni_sadrzaj>
    <derivirana_varijabla naziv="DomainObject.Predmet.StrankaListNazivFormated_1">
      <item>METROPROJEKT d.o.o.</item>
      <item>AQUAMONT d.o.o. za graditeljstvo, trgovinu i usluge</item>
    </derivirana_varijabla>
  </DomainObject.Predmet.StrankaListNazivFormated>
  <DomainObject.Predmet.StrankaListNazivFormatedOIB>
    <izvorni_sadrzaj>
      <item>METROPROJEKT d.o.o., OIB 69013394653</item>
      <item>AQUAMONT d.o.o. za graditeljstvo, trgovinu i usluge, OIB 85058985197</item>
    </izvorni_sadrzaj>
    <derivirana_varijabla naziv="DomainObject.Predmet.StrankaListNazivFormatedOIB_1">
      <item>METROPROJEKT d.o.o., OIB 69013394653</item>
      <item>AQUAMONT d.o.o. za graditeljstvo, trgovinu i usluge, OIB 85058985197</item>
    </derivirana_varijabla>
  </DomainObject.Predmet.StrankaListNazivFormatedOIB>
  <DomainObject.Predmet.ProtuStrankaListFormated>
    <izvorni_sadrzaj>
      <item>METROPROJEKT d.o.o. zastupanog po punomoćniku Gajski, Grlić, Prka i Partneri, odvjetničko društvo d.o.o.; Mladen Prka; Tina Škarica</item>
    </izvorni_sadrzaj>
    <derivirana_varijabla naziv="DomainObject.Predmet.ProtuStrankaListFormated_1">
      <item>METROPROJEKT d.o.o. zastupanog po punomoćniku Gajski, Grlić, Prka i Partneri, odvjetničko društvo d.o.o.; Mladen Prka; Tina Škarica</item>
    </derivirana_varijabla>
  </DomainObject.Predmet.ProtuStrankaListFormated>
  <DomainObject.Predmet.ProtuStrankaListFormatedOIB>
    <izvorni_sadrzaj>
      <item>METROPROJEKT d.o.o., OIB 69013394653 zastupanog po punomoćniku Gajski, Grlić, Prka i Partneri, odvjetničko društvo d.o.o.; Mladen Prka; Tina Škarica</item>
    </izvorni_sadrzaj>
    <derivirana_varijabla naziv="DomainObject.Predmet.ProtuStrankaListFormatedOIB_1">
      <item>METROPROJEKT d.o.o., OIB 69013394653 zastupanog po punomoćniku Gajski, Grlić, Prka i Partneri, odvjetničko društvo d.o.o.; Mladen Prka; Tina Škarica</item>
    </derivirana_varijabla>
  </DomainObject.Predmet.ProtuStrankaListFormatedOIB>
  <DomainObject.Predmet.ProtuStrankaListFormatedWithAdress>
    <izvorni_sadrzaj>
      <item>METROPROJEKT d.o.o., Ulica Marija Talana 2, 10000 Zagreb zastupanog po punomoćniku Gajski, Grlić, Prka i Partneri, odvjetničko društvo d.o.o.; Mladen Prka; Tina Škarica</item>
    </izvorni_sadrzaj>
    <derivirana_varijabla naziv="DomainObject.Predmet.ProtuStrankaListFormatedWithAdress_1">
      <item>METROPROJEKT d.o.o., Ulica Marija Talana 2, 10000 Zagreb zastupanog po punomoćniku Gajski, Grlić, Prka i Partneri, odvjetničko društvo d.o.o.; Mladen Prka; Tina Škarica</item>
    </derivirana_varijabla>
  </DomainObject.Predmet.ProtuStrankaListFormatedWithAdress>
  <DomainObject.Predmet.ProtuStrankaListFormatedWithAdressOIB>
    <izvorni_sadrzaj>
      <item>METROPROJEKT d.o.o., OIB 69013394653, Ulica Marija Talana 2, 10000 Zagreb zastupanog po punomoćniku Gajski, Grlić, Prka i Partneri, odvjetničko društvo d.o.o.; Mladen Prka; Tina Škarica</item>
    </izvorni_sadrzaj>
    <derivirana_varijabla naziv="DomainObject.Predmet.ProtuStrankaListFormatedWithAdressOIB_1">
      <item>METROPROJEKT d.o.o., OIB 69013394653, Ulica Marija Talana 2, 10000 Zagreb zastupanog po punomoćniku Gajski, Grlić, Prka i Partneri, odvjetničko društvo d.o.o.; Mladen Prka; Tina Škarica</item>
    </derivirana_varijabla>
  </DomainObject.Predmet.ProtuStrankaListFormatedWithAdressOIB>
  <DomainObject.Predmet.ProtuStrankaListNazivFormated>
    <izvorni_sadrzaj>
      <item>METROPROJEKT d.o.o.</item>
    </izvorni_sadrzaj>
    <derivirana_varijabla naziv="DomainObject.Predmet.ProtuStrankaListNazivFormated_1">
      <item>METROPROJEKT d.o.o.</item>
    </derivirana_varijabla>
  </DomainObject.Predmet.ProtuStrankaListNazivFormated>
  <DomainObject.Predmet.ProtuStrankaListNazivFormatedOIB>
    <izvorni_sadrzaj>
      <item>METROPROJEKT d.o.o., OIB 69013394653</item>
    </izvorni_sadrzaj>
    <derivirana_varijabla naziv="DomainObject.Predmet.ProtuStrankaListNazivFormatedOIB_1">
      <item>METROPROJEKT d.o.o., OIB 69013394653</item>
    </derivirana_varijabla>
  </DomainObject.Predmet.ProtuStrankaListNazivFormatedOIB>
  <DomainObject.Predmet.OstaliListFormated>
    <izvorni_sadrzaj>
      <item>Gajski, Grlić, Prka i Partneri, odvjetničko društvo d.o.o. punomoćnik sudionika u postupku METROPROJEKT d.o.o.</item>
      <item>Mladen Prka punomoćnik sudionika u postupku METROPROJEKT d.o.o.</item>
      <item>Tina Škarica punomoćnik sudionika u postupku METROPROJEKT d.o.o.</item>
    </izvorni_sadrzaj>
    <derivirana_varijabla naziv="DomainObject.Predmet.OstaliListFormated_1">
      <item>Gajski, Grlić, Prka i Partneri, odvjetničko društvo d.o.o. punomoćnik sudionika u postupku METROPROJEKT d.o.o.</item>
      <item>Mladen Prka punomoćnik sudionika u postupku METROPROJEKT d.o.o.</item>
      <item>Tina Škarica punomoćnik sudionika u postupku METROPROJEKT d.o.o.</item>
    </derivirana_varijabla>
  </DomainObject.Predmet.OstaliListFormated>
  <DomainObject.Predmet.OstaliListFormatedOIB>
    <izvorni_sadrzaj>
      <item>Gajski, Grlić, Prka i Partneri, odvjetničko društvo d.o.o., OIB 33688165108 punomoćnik sudionika u postupku METROPROJEKT d.o.o.</item>
      <item>Mladen Prka, OIB 86037376176 punomoćnik sudionika u postupku METROPROJEKT d.o.o.</item>
      <item>Tina Škarica, OIB 21034914589 punomoćnik sudionika u postupku METROPROJEKT d.o.o.</item>
    </izvorni_sadrzaj>
    <derivirana_varijabla naziv="DomainObject.Predmet.OstaliListFormatedOIB_1">
      <item>Gajski, Grlić, Prka i Partneri, odvjetničko društvo d.o.o., OIB 33688165108 punomoćnik sudionika u postupku METROPROJEKT d.o.o.</item>
      <item>Mladen Prka, OIB 86037376176 punomoćnik sudionika u postupku METROPROJEKT d.o.o.</item>
      <item>Tina Škarica, OIB 21034914589 punomoćnik sudionika u postupku METROPROJEKT d.o.o.</item>
    </derivirana_varijabla>
  </DomainObject.Predmet.OstaliListFormatedOIB>
  <DomainObject.Predmet.OstaliListFormatedWithAdress>
    <izvorni_sadrzaj>
      <item>Gajski, Grlić, Prka i Partneri, odvjetničko društvo d.o.o., Ribnjak 12-14, 10000 Zagreb punomoćnik sudionika u postupku METROPROJEKT d.o.o.</item>
      <item>Mladen Prka, Ribnjak 12-14, 10000 Zagreb punomoćnik sudionika u postupku METROPROJEKT d.o.o.</item>
      <item>Tina Škarica, Ribnjak 12-14, 10000 Zagreb punomoćnik sudionika u postupku METROPROJEKT d.o.o.</item>
    </izvorni_sadrzaj>
    <derivirana_varijabla naziv="DomainObject.Predmet.OstaliListFormatedWithAdress_1">
      <item>Gajski, Grlić, Prka i Partneri, odvjetničko društvo d.o.o., Ribnjak 12-14, 10000 Zagreb punomoćnik sudionika u postupku METROPROJEKT d.o.o.</item>
      <item>Mladen Prka, Ribnjak 12-14, 10000 Zagreb punomoćnik sudionika u postupku METROPROJEKT d.o.o.</item>
      <item>Tina Škarica, Ribnjak 12-14, 10000 Zagreb punomoćnik sudionika u postupku METROPROJEKT d.o.o.</item>
    </derivirana_varijabla>
  </DomainObject.Predmet.OstaliListFormatedWithAdress>
  <DomainObject.Predmet.OstaliListFormatedWithAdressOIB>
    <izvorni_sadrzaj>
      <item>Gajski, Grlić, Prka i Partneri, odvjetničko društvo d.o.o., OIB 33688165108, Ribnjak 12-14, 10000 Zagreb punomoćnik sudionika u postupku METROPROJEKT d.o.o.</item>
      <item>Mladen Prka, OIB 86037376176, Ribnjak 12-14, 10000 Zagreb punomoćnik sudionika u postupku METROPROJEKT d.o.o.</item>
      <item>Tina Škarica, OIB 21034914589, Ribnjak 12-14, 10000 Zagreb punomoćnik sudionika u postupku METROPROJEKT d.o.o.</item>
    </izvorni_sadrzaj>
    <derivirana_varijabla naziv="DomainObject.Predmet.OstaliListFormatedWithAdressOIB_1">
      <item>Gajski, Grlić, Prka i Partneri, odvjetničko društvo d.o.o., OIB 33688165108, Ribnjak 12-14, 10000 Zagreb punomoćnik sudionika u postupku METROPROJEKT d.o.o.</item>
      <item>Mladen Prka, OIB 86037376176, Ribnjak 12-14, 10000 Zagreb punomoćnik sudionika u postupku METROPROJEKT d.o.o.</item>
      <item>Tina Škarica, OIB 21034914589, Ribnjak 12-14, 10000 Zagreb punomoćnik sudionika u postupku METROPROJEKT d.o.o.</item>
    </derivirana_varijabla>
  </DomainObject.Predmet.OstaliListFormatedWithAdressOIB>
  <DomainObject.Predmet.OstaliListNazivFormated>
    <izvorni_sadrzaj>
      <item>Gajski, Grlić, Prka i Partneri, odvjetničko društvo d.o.o.</item>
      <item>Mladen Prka</item>
      <item>Tina Škarica</item>
    </izvorni_sadrzaj>
    <derivirana_varijabla naziv="DomainObject.Predmet.OstaliListNazivFormated_1">
      <item>Gajski, Grlić, Prka i Partneri, odvjetničko društvo d.o.o.</item>
      <item>Mladen Prka</item>
      <item>Tina Škarica</item>
    </derivirana_varijabla>
  </DomainObject.Predmet.OstaliListNazivFormated>
  <DomainObject.Predmet.OstaliListNazivFormatedOIB>
    <izvorni_sadrzaj>
      <item>Gajski, Grlić, Prka i Partneri, odvjetničko društvo d.o.o., OIB 33688165108</item>
      <item>Mladen Prka, OIB 86037376176</item>
      <item>Tina Škarica, OIB 21034914589</item>
    </izvorni_sadrzaj>
    <derivirana_varijabla naziv="DomainObject.Predmet.OstaliListNazivFormatedOIB_1">
      <item>Gajski, Grlić, Prka i Partneri, odvjetničko društvo d.o.o., OIB 33688165108</item>
      <item>Mladen Prka, OIB 86037376176</item>
      <item>Tina Škarica, OIB 21034914589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listopada 2023.</izvorni_sadrzaj>
    <derivirana_varijabla naziv="DomainObject.Datum_1">25. listopada 2023.</derivirana_varijabla>
  </DomainObject.Datum>
  <DomainObject.PoslovniBrojDokumenta>
    <izvorni_sadrzaj>St-1099/2023-39</izvorni_sadrzaj>
    <derivirana_varijabla naziv="DomainObject.PoslovniBrojDokumenta_1">St-1099/2023-39</derivirana_varijabla>
  </DomainObject.PoslovniBrojDokumenta>
  <DomainObject.Predmet.StrankaIDrugi>
    <izvorni_sadrzaj>METROPROJEKT d.o.o. i dr.</izvorni_sadrzaj>
    <derivirana_varijabla naziv="DomainObject.Predmet.StrankaIDrugi_1">METROPROJEKT d.o.o. i dr.</derivirana_varijabla>
  </DomainObject.Predmet.StrankaIDrugi>
  <DomainObject.Predmet.ProtustrankaIDrugi>
    <izvorni_sadrzaj>METROPROJEKT d.o.o.</izvorni_sadrzaj>
    <derivirana_varijabla naziv="DomainObject.Predmet.ProtustrankaIDrugi_1">METROPROJEKT d.o.o.</derivirana_varijabla>
  </DomainObject.Predmet.ProtustrankaIDrugi>
  <DomainObject.Predmet.StrankaIDrugiAdressOIB>
    <izvorni_sadrzaj>METROPROJEKT d.o.o., OIB 69013394653, Ulica Marija Talana 2, 10000 Zagreb i dr.</izvorni_sadrzaj>
    <derivirana_varijabla naziv="DomainObject.Predmet.StrankaIDrugiAdressOIB_1">METROPROJEKT d.o.o., OIB 69013394653, Ulica Marija Talana 2, 10000 Zagreb i dr.</derivirana_varijabla>
  </DomainObject.Predmet.StrankaIDrugiAdressOIB>
  <DomainObject.Predmet.ProtustrankaIDrugiAdressOIB>
    <izvorni_sadrzaj>METROPROJEKT d.o.o., OIB 69013394653, Ulica Marija Talana 2, 10000 Zagreb</izvorni_sadrzaj>
    <derivirana_varijabla naziv="DomainObject.Predmet.ProtustrankaIDrugiAdressOIB_1">METROPROJEKT d.o.o., OIB 69013394653, Ulica Marija Talana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METROPROJEKT d.o.o.</item>
      <item>METROPROJEKT d.o.o.</item>
      <item>Gajski, Grlić, Prka i Partneri, odvjetničko društvo d.o.o.</item>
      <item>Mladen Prka</item>
      <item>Tina Škarica</item>
      <item>AQUAMONT d.o.o. za graditeljstvo, trgovinu i usluge</item>
    </izvorni_sadrzaj>
    <derivirana_varijabla naziv="DomainObject.Predmet.SudioniciListNaziv_1">
      <item>METROPROJEKT d.o.o.</item>
      <item>METROPROJEKT d.o.o.</item>
      <item>Gajski, Grlić, Prka i Partneri, odvjetničko društvo d.o.o.</item>
      <item>Mladen Prka</item>
      <item>Tina Škarica</item>
      <item>AQUAMONT d.o.o. za graditeljstvo, trgovinu i usluge</item>
    </derivirana_varijabla>
  </DomainObject.Predmet.SudioniciListNaziv>
  <DomainObject.Predmet.SudioniciListAdressOIB>
    <izvorni_sadrzaj>
      <item>METROPROJEKT d.o.o., OIB 69013394653, Ulica Marija Talana 2,10000 Zagreb</item>
      <item>METROPROJEKT d.o.o., OIB 69013394653, Ulica Marija Talana 2,10000 Zagreb</item>
      <item>Gajski, Grlić, Prka i Partneri, odvjetničko društvo d.o.o., OIB 33688165108, Ribnjak 12-14,10000 Zagreb</item>
      <item>Mladen Prka, OIB 86037376176, Ribnjak 12-14,10000 Zagreb</item>
      <item>Tina Škarica, OIB 21034914589, Ribnjak 12-14,10000 Zagreb</item>
      <item>AQUAMONT d.o.o. za graditeljstvo, trgovinu i usluge, OIB 85058985197, Ulica Marija Talana 2,10000 Zagreb</item>
    </izvorni_sadrzaj>
    <derivirana_varijabla naziv="DomainObject.Predmet.SudioniciListAdressOIB_1">
      <item>METROPROJEKT d.o.o., OIB 69013394653, Ulica Marija Talana 2,10000 Zagreb</item>
      <item>METROPROJEKT d.o.o., OIB 69013394653, Ulica Marija Talana 2,10000 Zagreb</item>
      <item>Gajski, Grlić, Prka i Partneri, odvjetničko društvo d.o.o., OIB 33688165108, Ribnjak 12-14,10000 Zagreb</item>
      <item>Mladen Prka, OIB 86037376176, Ribnjak 12-14,10000 Zagreb</item>
      <item>Tina Škarica, OIB 21034914589, Ribnjak 12-14,10000 Zagreb</item>
      <item>AQUAMONT d.o.o. za graditeljstvo, trgovinu i usluge, OIB 85058985197, Ulica Marija Talana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69013394653</item>
      <item>, OIB 69013394653</item>
      <item>, OIB 33688165108</item>
      <item>, OIB 86037376176</item>
      <item>, OIB 21034914589</item>
      <item>, OIB 85058985197</item>
    </izvorni_sadrzaj>
    <derivirana_varijabla naziv="DomainObject.Predmet.SudioniciListNazivOIB_1">
      <item>, OIB 69013394653</item>
      <item>, OIB 69013394653</item>
      <item>, OIB 33688165108</item>
      <item>, OIB 86037376176</item>
      <item>, OIB 21034914589</item>
      <item>, OIB 85058985197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Babić, OIB 55547385863, Ilica 126, 10000 Zagreb</item>
    </izvorni_sadrzaj>
    <derivirana_varijabla naziv="DomainObject.Predmet.StecajniUpraviteljiListAddressOIB_1">
      <item>Marijana Babić, OIB 55547385863, Ilica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travnja 2023.</izvorni_sadrzaj>
    <derivirana_varijabla naziv="DomainObject.Predmet.DatumPocetkaProcesa_1">26. travnja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BC8340-BEB7-420E-944B-9485A05341CB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1050</properties:Words>
  <properties:Characters>5697</properties:Characters>
  <properties:Lines>216</properties:Lines>
  <properties:Paragraphs>105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6701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2023-10-25T11:13:00Z</dcterms:created>
  <dc:creator>dvorana100</dc:creator>
  <cp:lastModifiedBy>Ivanka Kelava</cp:lastModifiedBy>
  <cp:lastPrinted>2023-10-25T11:32:00Z</cp:lastPrinted>
  <dcterms:modified xmlns:xsi="http://www.w3.org/2001/XMLSchema-instance" xsi:type="dcterms:W3CDTF">2023-10-25T11:42:00Z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St-1099/2023-39 / Zapisnik - Ročište za glasovanje o planu restrukturiranja (zapisnik odgoda ročišta.docx)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